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792A1F" w:rsidP="007058EE">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2017</w:t>
                </w:r>
                <w:r>
                  <w:rPr>
                    <w:rFonts w:ascii="Times New Roman" w:eastAsiaTheme="majorEastAsia" w:hAnsi="Times New Roman" w:cs="Times New Roman" w:hint="eastAsia"/>
                    <w:sz w:val="80"/>
                    <w:szCs w:val="80"/>
                  </w:rPr>
                  <w:t>年</w:t>
                </w:r>
                <w:r w:rsidR="007058EE">
                  <w:rPr>
                    <w:rFonts w:ascii="Times New Roman" w:eastAsiaTheme="majorEastAsia" w:hAnsi="Times New Roman" w:cs="Times New Roman" w:hint="eastAsia"/>
                    <w:sz w:val="80"/>
                    <w:szCs w:val="80"/>
                  </w:rPr>
                  <w:t>东莞市职业训练指导中心</w:t>
                </w:r>
                <w:r>
                  <w:rPr>
                    <w:rFonts w:ascii="Times New Roman" w:eastAsiaTheme="majorEastAsia" w:hAnsi="Times New Roman" w:cs="Times New Roman" w:hint="eastAsia"/>
                    <w:sz w:val="80"/>
                    <w:szCs w:val="80"/>
                  </w:rPr>
                  <w:t>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7</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Pr>
          <w:rFonts w:ascii="仿宋_GB2312" w:eastAsia="仿宋_GB2312" w:hAnsi="Times New Roman" w:cs="Times New Roman" w:hint="eastAsia"/>
          <w:sz w:val="32"/>
          <w:szCs w:val="32"/>
        </w:rPr>
        <w:t>7年财政拨款收支预算情况说明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Pr>
          <w:rFonts w:ascii="仿宋_GB2312" w:eastAsia="仿宋_GB2312" w:hAnsi="Times New Roman" w:cs="Times New Roman" w:hint="eastAsia"/>
          <w:sz w:val="32"/>
          <w:szCs w:val="32"/>
        </w:rPr>
        <w:t>7年一般公共预算当年财政拨款情况说明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7年一般公共预算当年财政拨款基本支出情况说明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年政府性基金预算当年财政拨款支出具体情况</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792A1F" w:rsidRDefault="00EB2BF8"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八、专业名词解释</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EB2BF8">
        <w:rPr>
          <w:rFonts w:ascii="Times New Roman" w:eastAsia="黑体" w:hAnsi="Times New Roman" w:cs="Times New Roman" w:hint="eastAsia"/>
          <w:sz w:val="32"/>
          <w:szCs w:val="32"/>
        </w:rPr>
        <w:t>7</w:t>
      </w:r>
      <w:r w:rsidR="00EB2BF8">
        <w:rPr>
          <w:rFonts w:ascii="Times New Roman" w:eastAsia="黑体" w:hAnsi="Times New Roman" w:cs="Times New Roman" w:hint="eastAsia"/>
          <w:sz w:val="32"/>
          <w:szCs w:val="32"/>
        </w:rPr>
        <w:t>年部门预</w:t>
      </w:r>
      <w:r>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7F4248" w:rsidRDefault="007F4248" w:rsidP="00A82CEC">
      <w:pPr>
        <w:spacing w:line="500" w:lineRule="exact"/>
        <w:ind w:firstLineChars="200" w:firstLine="600"/>
        <w:rPr>
          <w:rFonts w:ascii="Times New Roman" w:eastAsia="黑体" w:hAnsi="Times New Roman" w:cs="Times New Roman"/>
          <w:spacing w:val="-10"/>
          <w:sz w:val="32"/>
          <w:szCs w:val="32"/>
        </w:rPr>
      </w:pPr>
    </w:p>
    <w:p w:rsidR="00A82CEC" w:rsidRDefault="00A82CEC" w:rsidP="00A82CEC">
      <w:pPr>
        <w:spacing w:line="500" w:lineRule="exact"/>
        <w:ind w:firstLineChars="200" w:firstLine="600"/>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一、部门主要职责</w:t>
      </w:r>
    </w:p>
    <w:p w:rsidR="00A82CEC" w:rsidRDefault="00A82CEC" w:rsidP="00A82CEC">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东莞市职业训练指导中心主要职能是按照职业培训相关法律法规和政策，组织实施全市城乡劳动者职业培训规划，指导、协调全市职业培训工作；承担全市职业培训的信息分析、预测和理论研究工作；组织实施农民工技能提升培训、全市劳动预备制培训和农村劳动力转移培训；组织实施技能人才、农村实用人才的培训工作；协助对全市职业培训机构进行管理；负责职业培训机构的师资培训、职业培训教材规划和提供职业技能培训咨询服务；负责职业培训领域对外交流与合作项目的具体实施工作等。</w:t>
      </w:r>
    </w:p>
    <w:p w:rsidR="00A82CEC" w:rsidRDefault="00A82CEC" w:rsidP="00A82CEC">
      <w:pPr>
        <w:spacing w:line="500" w:lineRule="exact"/>
        <w:ind w:firstLineChars="200" w:firstLine="600"/>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二、部门预算单位构成</w:t>
      </w:r>
    </w:p>
    <w:p w:rsidR="00A82CEC" w:rsidRDefault="00A82CEC" w:rsidP="00A82CEC">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东莞市职业训练指导中心</w:t>
      </w:r>
      <w:r>
        <w:rPr>
          <w:rFonts w:ascii="Times New Roman" w:eastAsia="仿宋_GB2312" w:hAnsi="Times New Roman" w:cs="Times New Roman" w:hint="eastAsia"/>
          <w:kern w:val="0"/>
          <w:sz w:val="28"/>
          <w:szCs w:val="28"/>
        </w:rPr>
        <w:t>是市人力资源局下属事业单位。</w:t>
      </w:r>
    </w:p>
    <w:p w:rsidR="00A82CEC" w:rsidRDefault="00A82CEC" w:rsidP="00A82CEC">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kern w:val="0"/>
          <w:sz w:val="28"/>
          <w:szCs w:val="28"/>
        </w:rPr>
        <w:t>本</w:t>
      </w:r>
      <w:proofErr w:type="gramStart"/>
      <w:r>
        <w:rPr>
          <w:rFonts w:ascii="Times New Roman" w:eastAsia="仿宋_GB2312" w:hAnsi="Times New Roman" w:cs="Times New Roman" w:hint="eastAsia"/>
          <w:kern w:val="0"/>
          <w:sz w:val="28"/>
          <w:szCs w:val="28"/>
        </w:rPr>
        <w:t>份部门</w:t>
      </w:r>
      <w:proofErr w:type="gramEnd"/>
      <w:r>
        <w:rPr>
          <w:rFonts w:ascii="Times New Roman" w:eastAsia="仿宋_GB2312" w:hAnsi="Times New Roman" w:cs="Times New Roman" w:hint="eastAsia"/>
          <w:kern w:val="0"/>
          <w:sz w:val="28"/>
          <w:szCs w:val="28"/>
        </w:rPr>
        <w:t>预算仅包括东莞市职业训练指导中心本级预算，本部门无下属单位。</w:t>
      </w:r>
    </w:p>
    <w:p w:rsidR="00A82CEC" w:rsidRDefault="00A82CEC" w:rsidP="00A82CEC">
      <w:pPr>
        <w:spacing w:line="500" w:lineRule="exact"/>
        <w:ind w:firstLineChars="200" w:firstLine="600"/>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三、人员情况</w:t>
      </w:r>
    </w:p>
    <w:p w:rsidR="00A82CEC" w:rsidRDefault="00A82CEC" w:rsidP="00A82CEC">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201</w:t>
      </w:r>
      <w:r>
        <w:rPr>
          <w:rFonts w:ascii="Times New Roman" w:eastAsia="仿宋_GB2312" w:hAnsi="Times New Roman" w:cs="Times New Roman" w:hint="eastAsia"/>
          <w:sz w:val="28"/>
          <w:szCs w:val="28"/>
        </w:rPr>
        <w:t>7</w:t>
      </w:r>
      <w:r>
        <w:rPr>
          <w:rFonts w:ascii="Times New Roman" w:eastAsia="仿宋_GB2312" w:hAnsi="Times New Roman" w:cs="Times New Roman" w:hint="eastAsia"/>
          <w:sz w:val="28"/>
          <w:szCs w:val="28"/>
        </w:rPr>
        <w:t>年，东莞市职业训练指导中心共有事业编制数</w:t>
      </w:r>
      <w:r>
        <w:rPr>
          <w:rFonts w:ascii="Times New Roman" w:eastAsia="仿宋_GB2312" w:hAnsi="Times New Roman" w:cs="Times New Roman"/>
          <w:sz w:val="28"/>
          <w:szCs w:val="28"/>
        </w:rPr>
        <w:t>23</w:t>
      </w:r>
      <w:r>
        <w:rPr>
          <w:rFonts w:ascii="Times New Roman" w:eastAsia="仿宋_GB2312" w:hAnsi="Times New Roman" w:cs="Times New Roman" w:hint="eastAsia"/>
          <w:sz w:val="28"/>
          <w:szCs w:val="28"/>
        </w:rPr>
        <w:t>名，其中财政供养的编内实有在职人员</w:t>
      </w:r>
      <w:r>
        <w:rPr>
          <w:rFonts w:ascii="Times New Roman" w:eastAsia="仿宋_GB2312" w:hAnsi="Times New Roman" w:cs="Times New Roman"/>
          <w:sz w:val="28"/>
          <w:szCs w:val="28"/>
        </w:rPr>
        <w:t>23</w:t>
      </w:r>
      <w:r w:rsidR="00205D7B">
        <w:rPr>
          <w:rFonts w:ascii="Times New Roman" w:eastAsia="仿宋_GB2312" w:hAnsi="Times New Roman" w:cs="Times New Roman" w:hint="eastAsia"/>
          <w:sz w:val="28"/>
          <w:szCs w:val="28"/>
        </w:rPr>
        <w:t>人。另外，有</w:t>
      </w:r>
      <w:r>
        <w:rPr>
          <w:rFonts w:ascii="Times New Roman" w:eastAsia="仿宋_GB2312" w:hAnsi="Times New Roman" w:cs="Times New Roman" w:hint="eastAsia"/>
          <w:sz w:val="28"/>
          <w:szCs w:val="28"/>
        </w:rPr>
        <w:t>退休</w:t>
      </w: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人，聘用人员</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人，后勤服务人员</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人。</w:t>
      </w:r>
    </w:p>
    <w:p w:rsidR="007F4248" w:rsidRDefault="007F4248" w:rsidP="00EB2BF8">
      <w:pPr>
        <w:jc w:val="center"/>
        <w:rPr>
          <w:rFonts w:ascii="黑体" w:eastAsia="黑体" w:hAnsi="黑体" w:cs="Times New Roman"/>
          <w:sz w:val="32"/>
          <w:szCs w:val="32"/>
        </w:rPr>
      </w:pP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201</w:t>
      </w:r>
      <w:r w:rsidR="00275163">
        <w:rPr>
          <w:rFonts w:ascii="黑体" w:eastAsia="黑体" w:hAnsi="黑体" w:cs="Times New Roman" w:hint="eastAsia"/>
          <w:sz w:val="32"/>
          <w:szCs w:val="32"/>
        </w:rPr>
        <w:t>7</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75163">
        <w:rPr>
          <w:rFonts w:ascii="黑体" w:eastAsia="黑体" w:hAnsi="黑体" w:cs="Times New Roman" w:hint="eastAsia"/>
          <w:sz w:val="32"/>
          <w:szCs w:val="32"/>
        </w:rPr>
        <w:t>7</w:t>
      </w:r>
      <w:r w:rsidR="00792A1F" w:rsidRPr="00EB2BF8">
        <w:rPr>
          <w:rFonts w:ascii="黑体" w:eastAsia="黑体" w:hAnsi="黑体" w:cs="Times New Roman" w:hint="eastAsia"/>
          <w:sz w:val="32"/>
          <w:szCs w:val="32"/>
        </w:rPr>
        <w:t>年财政拨款收支预算情况</w:t>
      </w:r>
      <w:r w:rsidRPr="00EB2BF8">
        <w:rPr>
          <w:rFonts w:ascii="黑体" w:eastAsia="黑体" w:hAnsi="黑体" w:cs="Times New Roman" w:hint="eastAsia"/>
          <w:sz w:val="32"/>
          <w:szCs w:val="32"/>
        </w:rPr>
        <w:t>说明</w:t>
      </w:r>
    </w:p>
    <w:p w:rsidR="007058EE"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年财政拨款收支总预算</w:t>
      </w:r>
      <w:r w:rsidR="007058EE">
        <w:rPr>
          <w:rFonts w:ascii="仿宋_GB2312" w:eastAsia="仿宋_GB2312" w:hAnsi="Times New Roman" w:cs="Times New Roman" w:hint="eastAsia"/>
          <w:sz w:val="32"/>
          <w:szCs w:val="32"/>
        </w:rPr>
        <w:t>698.73</w:t>
      </w:r>
      <w:r w:rsidRPr="00166637">
        <w:rPr>
          <w:rFonts w:ascii="仿宋_GB2312" w:eastAsia="仿宋_GB2312" w:hAnsi="Times New Roman" w:cs="Times New Roman" w:hint="eastAsia"/>
          <w:sz w:val="32"/>
          <w:szCs w:val="32"/>
        </w:rPr>
        <w:t>万元。收入方面：一般公共预算财政拨款收入总计</w:t>
      </w:r>
      <w:r w:rsidR="007058EE">
        <w:rPr>
          <w:rFonts w:ascii="仿宋_GB2312" w:eastAsia="仿宋_GB2312" w:hAnsi="Times New Roman" w:cs="Times New Roman" w:hint="eastAsia"/>
          <w:sz w:val="32"/>
          <w:szCs w:val="32"/>
        </w:rPr>
        <w:t>619.94</w:t>
      </w:r>
      <w:r w:rsidRPr="00166637">
        <w:rPr>
          <w:rFonts w:ascii="仿宋_GB2312" w:eastAsia="仿宋_GB2312" w:hAnsi="Times New Roman" w:cs="Times New Roman" w:hint="eastAsia"/>
          <w:sz w:val="32"/>
          <w:szCs w:val="32"/>
        </w:rPr>
        <w:t>万元，其中，本年收入</w:t>
      </w:r>
      <w:r w:rsidR="007058EE">
        <w:rPr>
          <w:rFonts w:ascii="仿宋_GB2312" w:eastAsia="仿宋_GB2312" w:hAnsi="Times New Roman" w:cs="Times New Roman" w:hint="eastAsia"/>
          <w:sz w:val="32"/>
          <w:szCs w:val="32"/>
        </w:rPr>
        <w:t>619.94</w:t>
      </w:r>
      <w:r w:rsidRPr="00166637">
        <w:rPr>
          <w:rFonts w:ascii="仿宋_GB2312" w:eastAsia="仿宋_GB2312" w:hAnsi="Times New Roman" w:cs="Times New Roman" w:hint="eastAsia"/>
          <w:sz w:val="32"/>
          <w:szCs w:val="32"/>
        </w:rPr>
        <w:t>万元，年初结转</w:t>
      </w:r>
      <w:r w:rsidR="007058EE">
        <w:rPr>
          <w:rFonts w:ascii="仿宋_GB2312" w:eastAsia="仿宋_GB2312" w:hAnsi="Times New Roman" w:cs="Times New Roman" w:hint="eastAsia"/>
          <w:sz w:val="32"/>
          <w:szCs w:val="32"/>
        </w:rPr>
        <w:t>78.79</w:t>
      </w:r>
      <w:r w:rsidRPr="00166637">
        <w:rPr>
          <w:rFonts w:ascii="仿宋_GB2312" w:eastAsia="仿宋_GB2312" w:hAnsi="Times New Roman" w:cs="Times New Roman" w:hint="eastAsia"/>
          <w:sz w:val="32"/>
          <w:szCs w:val="32"/>
        </w:rPr>
        <w:t>万元；政府性基金预算财政拨款收入总计</w:t>
      </w:r>
      <w:r w:rsidR="007058E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万元，其中，本年收入</w:t>
      </w:r>
      <w:r w:rsidR="007058E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万元，年</w:t>
      </w:r>
      <w:r w:rsidRPr="00166637">
        <w:rPr>
          <w:rFonts w:ascii="仿宋_GB2312" w:eastAsia="仿宋_GB2312" w:hAnsi="Times New Roman" w:cs="Times New Roman" w:hint="eastAsia"/>
          <w:sz w:val="32"/>
          <w:szCs w:val="32"/>
        </w:rPr>
        <w:lastRenderedPageBreak/>
        <w:t>初结转</w:t>
      </w:r>
      <w:r w:rsidR="007058E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万元。支出方面：一般公共服务支出</w:t>
      </w:r>
      <w:r w:rsidR="007058EE">
        <w:rPr>
          <w:rFonts w:ascii="仿宋_GB2312" w:eastAsia="仿宋_GB2312" w:hAnsi="Times New Roman" w:cs="Times New Roman" w:hint="eastAsia"/>
          <w:sz w:val="32"/>
          <w:szCs w:val="32"/>
        </w:rPr>
        <w:t>698.73</w:t>
      </w:r>
      <w:r w:rsidRPr="00166637">
        <w:rPr>
          <w:rFonts w:ascii="仿宋_GB2312" w:eastAsia="仿宋_GB2312" w:hAnsi="Times New Roman" w:cs="Times New Roman" w:hint="eastAsia"/>
          <w:sz w:val="32"/>
          <w:szCs w:val="32"/>
        </w:rPr>
        <w:t>万元，</w:t>
      </w:r>
      <w:r w:rsidR="007058EE">
        <w:rPr>
          <w:rFonts w:ascii="仿宋_GB2312" w:eastAsia="仿宋_GB2312" w:hAnsi="Times New Roman" w:cs="Times New Roman" w:hint="eastAsia"/>
          <w:sz w:val="32"/>
          <w:szCs w:val="32"/>
        </w:rPr>
        <w:t>其中，</w:t>
      </w:r>
      <w:r w:rsidR="007058EE" w:rsidRPr="007058EE">
        <w:rPr>
          <w:rFonts w:ascii="仿宋_GB2312" w:eastAsia="仿宋_GB2312" w:hAnsi="Times New Roman" w:cs="Times New Roman" w:hint="eastAsia"/>
          <w:sz w:val="32"/>
          <w:szCs w:val="32"/>
        </w:rPr>
        <w:t>社会保障和就业支出</w:t>
      </w:r>
      <w:r w:rsidR="007058EE">
        <w:rPr>
          <w:rFonts w:ascii="仿宋_GB2312" w:eastAsia="仿宋_GB2312" w:hAnsi="Times New Roman" w:cs="Times New Roman" w:hint="eastAsia"/>
          <w:sz w:val="32"/>
          <w:szCs w:val="32"/>
        </w:rPr>
        <w:t>662.62万元，</w:t>
      </w:r>
      <w:r w:rsidR="007058EE" w:rsidRPr="007058EE">
        <w:rPr>
          <w:rFonts w:ascii="仿宋_GB2312" w:eastAsia="仿宋_GB2312" w:hAnsi="Times New Roman" w:cs="Times New Roman" w:hint="eastAsia"/>
          <w:sz w:val="32"/>
          <w:szCs w:val="32"/>
        </w:rPr>
        <w:t>住房保障支出</w:t>
      </w:r>
      <w:r w:rsidR="007058EE">
        <w:rPr>
          <w:rFonts w:ascii="仿宋_GB2312" w:eastAsia="仿宋_GB2312" w:hAnsi="Times New Roman" w:cs="Times New Roman" w:hint="eastAsia"/>
          <w:sz w:val="32"/>
          <w:szCs w:val="32"/>
        </w:rPr>
        <w:t>36.11万元。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275163">
        <w:rPr>
          <w:rFonts w:ascii="黑体" w:eastAsia="黑体" w:hAnsi="黑体" w:cs="Times New Roman" w:hint="eastAsia"/>
          <w:sz w:val="32"/>
          <w:szCs w:val="32"/>
        </w:rPr>
        <w:t>7</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年，本部门一般公共预算当年财政拨款收入</w:t>
      </w:r>
      <w:r w:rsidR="00252D85">
        <w:rPr>
          <w:rFonts w:ascii="仿宋_GB2312" w:eastAsia="仿宋_GB2312" w:hAnsi="Times New Roman" w:cs="Times New Roman" w:hint="eastAsia"/>
          <w:sz w:val="32"/>
          <w:szCs w:val="32"/>
        </w:rPr>
        <w:t>619.94</w:t>
      </w:r>
      <w:r>
        <w:rPr>
          <w:rFonts w:ascii="仿宋_GB2312" w:eastAsia="仿宋_GB2312" w:hAnsi="Times New Roman" w:cs="Times New Roman" w:hint="eastAsia"/>
          <w:sz w:val="32"/>
          <w:szCs w:val="32"/>
        </w:rPr>
        <w:t>万元，比</w:t>
      </w: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年预算数增加</w:t>
      </w:r>
      <w:r w:rsidR="00252D85">
        <w:rPr>
          <w:rFonts w:ascii="仿宋_GB2312" w:eastAsia="仿宋_GB2312" w:hAnsi="Times New Roman" w:cs="Times New Roman" w:hint="eastAsia"/>
          <w:sz w:val="32"/>
          <w:szCs w:val="32"/>
        </w:rPr>
        <w:t>120.19</w:t>
      </w:r>
      <w:r w:rsidRPr="00166637">
        <w:rPr>
          <w:rFonts w:ascii="仿宋_GB2312" w:eastAsia="仿宋_GB2312" w:hAnsi="Times New Roman" w:cs="Times New Roman" w:hint="eastAsia"/>
          <w:sz w:val="32"/>
          <w:szCs w:val="32"/>
        </w:rPr>
        <w:t>万元，</w:t>
      </w:r>
      <w:r w:rsidRPr="00877A09">
        <w:rPr>
          <w:rFonts w:ascii="仿宋_GB2312" w:eastAsia="仿宋_GB2312" w:hAnsi="Times New Roman" w:cs="Times New Roman" w:hint="eastAsia"/>
          <w:sz w:val="32"/>
          <w:szCs w:val="32"/>
        </w:rPr>
        <w:t>比201</w:t>
      </w:r>
      <w:r w:rsidR="00275163" w:rsidRPr="00877A09">
        <w:rPr>
          <w:rFonts w:ascii="仿宋_GB2312" w:eastAsia="仿宋_GB2312" w:hAnsi="Times New Roman" w:cs="Times New Roman" w:hint="eastAsia"/>
          <w:sz w:val="32"/>
          <w:szCs w:val="32"/>
        </w:rPr>
        <w:t>6</w:t>
      </w:r>
      <w:r w:rsidRPr="00877A09">
        <w:rPr>
          <w:rFonts w:ascii="仿宋_GB2312" w:eastAsia="仿宋_GB2312" w:hAnsi="Times New Roman" w:cs="Times New Roman" w:hint="eastAsia"/>
          <w:sz w:val="32"/>
          <w:szCs w:val="32"/>
        </w:rPr>
        <w:t>年执行数</w:t>
      </w:r>
      <w:r w:rsidR="00E91590">
        <w:rPr>
          <w:rFonts w:ascii="仿宋_GB2312" w:eastAsia="仿宋_GB2312" w:hAnsi="Times New Roman" w:cs="Times New Roman" w:hint="eastAsia"/>
          <w:sz w:val="32"/>
          <w:szCs w:val="32"/>
        </w:rPr>
        <w:t xml:space="preserve">减少30.12 </w:t>
      </w:r>
      <w:r w:rsidRPr="00877A09">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B530AB" w:rsidRDefault="00166637" w:rsidP="00B530AB">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年，本部门一般公共预算当年财政拨款支出</w:t>
      </w:r>
      <w:r w:rsidR="00EB0C3E">
        <w:rPr>
          <w:rFonts w:ascii="仿宋_GB2312" w:eastAsia="仿宋_GB2312" w:hAnsi="Times New Roman" w:cs="Times New Roman" w:hint="eastAsia"/>
          <w:sz w:val="32"/>
          <w:szCs w:val="32"/>
        </w:rPr>
        <w:t>698.73</w:t>
      </w:r>
      <w:r w:rsidRPr="00166637">
        <w:rPr>
          <w:rFonts w:ascii="仿宋_GB2312" w:eastAsia="仿宋_GB2312" w:hAnsi="Times New Roman" w:cs="Times New Roman" w:hint="eastAsia"/>
          <w:sz w:val="32"/>
          <w:szCs w:val="32"/>
        </w:rPr>
        <w:t>万元，其中：</w:t>
      </w:r>
      <w:r w:rsidR="00B530AB" w:rsidRPr="007058EE">
        <w:rPr>
          <w:rFonts w:ascii="仿宋_GB2312" w:eastAsia="仿宋_GB2312" w:hAnsi="Times New Roman" w:cs="Times New Roman" w:hint="eastAsia"/>
          <w:sz w:val="32"/>
          <w:szCs w:val="32"/>
        </w:rPr>
        <w:t>社会保障和就业支出</w:t>
      </w:r>
      <w:r w:rsidR="00B530AB">
        <w:rPr>
          <w:rFonts w:ascii="仿宋_GB2312" w:eastAsia="仿宋_GB2312" w:hAnsi="Times New Roman" w:cs="Times New Roman" w:hint="eastAsia"/>
          <w:sz w:val="32"/>
          <w:szCs w:val="32"/>
        </w:rPr>
        <w:t>662.62万元，</w:t>
      </w:r>
      <w:r w:rsidR="00B530AB" w:rsidRPr="00166637">
        <w:rPr>
          <w:rFonts w:ascii="仿宋_GB2312" w:eastAsia="仿宋_GB2312" w:hAnsi="Times New Roman" w:cs="Times New Roman" w:hint="eastAsia"/>
          <w:sz w:val="32"/>
          <w:szCs w:val="32"/>
        </w:rPr>
        <w:t>占</w:t>
      </w:r>
      <w:r w:rsidR="00B530AB">
        <w:rPr>
          <w:rFonts w:ascii="仿宋_GB2312" w:eastAsia="仿宋_GB2312" w:hAnsi="Times New Roman" w:cs="Times New Roman" w:hint="eastAsia"/>
          <w:sz w:val="32"/>
          <w:szCs w:val="32"/>
        </w:rPr>
        <w:t>94.83</w:t>
      </w:r>
      <w:r w:rsidR="00B530AB" w:rsidRPr="00166637">
        <w:rPr>
          <w:rFonts w:ascii="仿宋_GB2312" w:eastAsia="仿宋_GB2312" w:hAnsi="Times New Roman" w:cs="Times New Roman" w:hint="eastAsia"/>
          <w:sz w:val="32"/>
          <w:szCs w:val="32"/>
        </w:rPr>
        <w:t>%</w:t>
      </w:r>
      <w:r w:rsidR="00B530AB">
        <w:rPr>
          <w:rFonts w:ascii="仿宋_GB2312" w:eastAsia="仿宋_GB2312" w:hAnsi="Times New Roman" w:cs="Times New Roman" w:hint="eastAsia"/>
          <w:sz w:val="32"/>
          <w:szCs w:val="32"/>
        </w:rPr>
        <w:t>.</w:t>
      </w:r>
      <w:r w:rsidR="00B530AB" w:rsidRPr="007058EE">
        <w:rPr>
          <w:rFonts w:ascii="仿宋_GB2312" w:eastAsia="仿宋_GB2312" w:hAnsi="Times New Roman" w:cs="Times New Roman" w:hint="eastAsia"/>
          <w:sz w:val="32"/>
          <w:szCs w:val="32"/>
        </w:rPr>
        <w:t>住房保障支出</w:t>
      </w:r>
      <w:r w:rsidR="00B530AB">
        <w:rPr>
          <w:rFonts w:ascii="仿宋_GB2312" w:eastAsia="仿宋_GB2312" w:hAnsi="Times New Roman" w:cs="Times New Roman" w:hint="eastAsia"/>
          <w:sz w:val="32"/>
          <w:szCs w:val="32"/>
        </w:rPr>
        <w:t>36.11万元，</w:t>
      </w:r>
      <w:r w:rsidR="00B530AB" w:rsidRPr="00166637">
        <w:rPr>
          <w:rFonts w:ascii="仿宋_GB2312" w:eastAsia="仿宋_GB2312" w:hAnsi="Times New Roman" w:cs="Times New Roman" w:hint="eastAsia"/>
          <w:sz w:val="32"/>
          <w:szCs w:val="32"/>
        </w:rPr>
        <w:t>占</w:t>
      </w:r>
      <w:r w:rsidR="00B530AB">
        <w:rPr>
          <w:rFonts w:ascii="仿宋_GB2312" w:eastAsia="仿宋_GB2312" w:hAnsi="Times New Roman" w:cs="Times New Roman" w:hint="eastAsia"/>
          <w:sz w:val="32"/>
          <w:szCs w:val="32"/>
        </w:rPr>
        <w:t>5.17</w:t>
      </w:r>
      <w:r w:rsidR="00B530AB" w:rsidRPr="00166637">
        <w:rPr>
          <w:rFonts w:ascii="仿宋_GB2312" w:eastAsia="仿宋_GB2312" w:hAnsi="Times New Roman" w:cs="Times New Roman" w:hint="eastAsia"/>
          <w:sz w:val="32"/>
          <w:szCs w:val="32"/>
        </w:rPr>
        <w:t>%</w:t>
      </w:r>
      <w:r w:rsidR="00B530AB">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1.一般公共服务支出</w:t>
      </w:r>
    </w:p>
    <w:p w:rsidR="00B530AB" w:rsidRPr="00166637" w:rsidRDefault="00B530AB" w:rsidP="00B530AB">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w:t>
      </w:r>
      <w:r w:rsidRPr="0076125D">
        <w:rPr>
          <w:rFonts w:ascii="Times New Roman" w:eastAsia="仿宋_GB2312" w:hAnsi="Times New Roman" w:hint="eastAsia"/>
          <w:sz w:val="32"/>
          <w:szCs w:val="32"/>
        </w:rPr>
        <w:t>人力资源和社会保障管理事务</w:t>
      </w:r>
    </w:p>
    <w:p w:rsidR="00B530AB" w:rsidRDefault="00853542" w:rsidP="00B530A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B530AB" w:rsidRPr="00CB09D6">
        <w:rPr>
          <w:rFonts w:ascii="仿宋_GB2312" w:eastAsia="仿宋_GB2312" w:hAnsi="Times New Roman" w:cs="Times New Roman" w:hint="eastAsia"/>
          <w:sz w:val="32"/>
          <w:szCs w:val="32"/>
        </w:rPr>
        <w:t>公共就业服务和职业技能鉴定机构</w:t>
      </w:r>
      <w:r w:rsidR="00B530AB" w:rsidRPr="00166637">
        <w:rPr>
          <w:rFonts w:ascii="仿宋_GB2312" w:eastAsia="仿宋_GB2312" w:hAnsi="Times New Roman" w:cs="Times New Roman" w:hint="eastAsia"/>
          <w:sz w:val="32"/>
          <w:szCs w:val="32"/>
        </w:rPr>
        <w:t>（科目编码：</w:t>
      </w:r>
      <w:r w:rsidR="00B530AB" w:rsidRPr="00CB09D6">
        <w:rPr>
          <w:rFonts w:ascii="仿宋_GB2312" w:eastAsia="仿宋_GB2312" w:hAnsi="Times New Roman" w:cs="Times New Roman"/>
          <w:sz w:val="32"/>
          <w:szCs w:val="32"/>
        </w:rPr>
        <w:t>2080111</w:t>
      </w:r>
      <w:r w:rsidR="00B530AB" w:rsidRPr="00166637">
        <w:rPr>
          <w:rFonts w:ascii="仿宋_GB2312" w:eastAsia="仿宋_GB2312" w:hAnsi="Times New Roman" w:cs="Times New Roman" w:hint="eastAsia"/>
          <w:sz w:val="32"/>
          <w:szCs w:val="32"/>
        </w:rPr>
        <w:t>）201</w:t>
      </w:r>
      <w:r w:rsidR="00B530AB">
        <w:rPr>
          <w:rFonts w:ascii="仿宋_GB2312" w:eastAsia="仿宋_GB2312" w:hAnsi="Times New Roman" w:cs="Times New Roman" w:hint="eastAsia"/>
          <w:sz w:val="32"/>
          <w:szCs w:val="32"/>
        </w:rPr>
        <w:t>7</w:t>
      </w:r>
      <w:r w:rsidR="00B530AB" w:rsidRPr="00166637">
        <w:rPr>
          <w:rFonts w:ascii="仿宋_GB2312" w:eastAsia="仿宋_GB2312" w:hAnsi="Times New Roman" w:cs="Times New Roman" w:hint="eastAsia"/>
          <w:sz w:val="32"/>
          <w:szCs w:val="32"/>
        </w:rPr>
        <w:t>年预算数为</w:t>
      </w:r>
      <w:r w:rsidR="00DD7F00">
        <w:rPr>
          <w:rFonts w:ascii="仿宋_GB2312" w:eastAsia="仿宋_GB2312" w:hAnsi="Times New Roman" w:cs="Times New Roman" w:hint="eastAsia"/>
          <w:sz w:val="32"/>
          <w:szCs w:val="32"/>
        </w:rPr>
        <w:t>662.62</w:t>
      </w:r>
      <w:r w:rsidR="00B530AB" w:rsidRPr="00166637">
        <w:rPr>
          <w:rFonts w:ascii="仿宋_GB2312" w:eastAsia="仿宋_GB2312" w:hAnsi="Times New Roman" w:cs="Times New Roman" w:hint="eastAsia"/>
          <w:sz w:val="32"/>
          <w:szCs w:val="32"/>
        </w:rPr>
        <w:t>万元，比201</w:t>
      </w:r>
      <w:r w:rsidR="00B530AB">
        <w:rPr>
          <w:rFonts w:ascii="仿宋_GB2312" w:eastAsia="仿宋_GB2312" w:hAnsi="Times New Roman" w:cs="Times New Roman" w:hint="eastAsia"/>
          <w:sz w:val="32"/>
          <w:szCs w:val="32"/>
        </w:rPr>
        <w:t>6</w:t>
      </w:r>
      <w:r w:rsidR="00B530AB" w:rsidRPr="00166637">
        <w:rPr>
          <w:rFonts w:ascii="仿宋_GB2312" w:eastAsia="仿宋_GB2312" w:hAnsi="Times New Roman" w:cs="Times New Roman" w:hint="eastAsia"/>
          <w:sz w:val="32"/>
          <w:szCs w:val="32"/>
        </w:rPr>
        <w:t>年预算数增加</w:t>
      </w:r>
      <w:r w:rsidR="00DD7F00">
        <w:rPr>
          <w:rFonts w:ascii="仿宋_GB2312" w:eastAsia="仿宋_GB2312" w:hAnsi="Times New Roman" w:cs="Times New Roman" w:hint="eastAsia"/>
          <w:sz w:val="32"/>
          <w:szCs w:val="32"/>
        </w:rPr>
        <w:t>127.60</w:t>
      </w:r>
      <w:r w:rsidR="00B530AB" w:rsidRPr="00166637">
        <w:rPr>
          <w:rFonts w:ascii="仿宋_GB2312" w:eastAsia="仿宋_GB2312" w:hAnsi="Times New Roman" w:cs="Times New Roman" w:hint="eastAsia"/>
          <w:sz w:val="32"/>
          <w:szCs w:val="32"/>
        </w:rPr>
        <w:t>万元，增长</w:t>
      </w:r>
      <w:r w:rsidR="00DD7F00">
        <w:rPr>
          <w:rFonts w:ascii="仿宋_GB2312" w:eastAsia="仿宋_GB2312" w:hAnsi="Times New Roman" w:cs="Times New Roman" w:hint="eastAsia"/>
          <w:sz w:val="32"/>
          <w:szCs w:val="32"/>
        </w:rPr>
        <w:t>23.85</w:t>
      </w:r>
      <w:r w:rsidR="00B530AB" w:rsidRPr="00166637">
        <w:rPr>
          <w:rFonts w:ascii="仿宋_GB2312" w:eastAsia="仿宋_GB2312" w:hAnsi="Times New Roman" w:cs="Times New Roman" w:hint="eastAsia"/>
          <w:sz w:val="32"/>
          <w:szCs w:val="32"/>
        </w:rPr>
        <w:t>%。</w:t>
      </w:r>
    </w:p>
    <w:p w:rsidR="00B530AB" w:rsidRPr="0076125D" w:rsidRDefault="00B530AB" w:rsidP="00B530AB">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sidRPr="0076125D">
        <w:rPr>
          <w:rFonts w:ascii="Times New Roman" w:eastAsia="仿宋_GB2312" w:hAnsi="Times New Roman" w:hint="eastAsia"/>
          <w:sz w:val="32"/>
          <w:szCs w:val="32"/>
        </w:rPr>
        <w:t>住房保障支出</w:t>
      </w:r>
    </w:p>
    <w:p w:rsidR="00B530AB" w:rsidRPr="0076125D" w:rsidRDefault="00B530AB" w:rsidP="00B530AB">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hint="eastAsia"/>
          <w:sz w:val="32"/>
          <w:szCs w:val="32"/>
        </w:rPr>
        <w:t>）</w:t>
      </w:r>
      <w:r w:rsidRPr="0076125D">
        <w:rPr>
          <w:rFonts w:ascii="Times New Roman" w:eastAsia="仿宋_GB2312" w:hAnsi="Times New Roman" w:hint="eastAsia"/>
          <w:sz w:val="32"/>
          <w:szCs w:val="32"/>
        </w:rPr>
        <w:t>住房改革支出</w:t>
      </w:r>
    </w:p>
    <w:p w:rsidR="00B530AB" w:rsidRPr="00CB09D6" w:rsidRDefault="00B530AB" w:rsidP="00B530AB">
      <w:pPr>
        <w:rPr>
          <w:rFonts w:ascii="宋体" w:cs="Arial"/>
          <w:color w:val="000000"/>
          <w:sz w:val="22"/>
        </w:rPr>
      </w:pPr>
      <w:r>
        <w:rPr>
          <w:rFonts w:ascii="Times New Roman" w:eastAsia="仿宋_GB2312" w:hAnsi="Times New Roman" w:hint="eastAsia"/>
          <w:sz w:val="32"/>
          <w:szCs w:val="32"/>
        </w:rPr>
        <w:t>①</w:t>
      </w:r>
      <w:r w:rsidRPr="00CB09D6">
        <w:rPr>
          <w:rFonts w:ascii="Times New Roman" w:eastAsia="仿宋_GB2312" w:hAnsi="Times New Roman" w:hint="eastAsia"/>
          <w:sz w:val="32"/>
          <w:szCs w:val="32"/>
        </w:rPr>
        <w:t>住房公积金</w:t>
      </w:r>
      <w:r>
        <w:rPr>
          <w:rFonts w:ascii="Times New Roman" w:eastAsia="仿宋_GB2312" w:hAnsi="Times New Roman" w:hint="eastAsia"/>
          <w:sz w:val="32"/>
          <w:szCs w:val="32"/>
        </w:rPr>
        <w:t>（科目编码：</w:t>
      </w:r>
      <w:r w:rsidRPr="0076125D">
        <w:rPr>
          <w:rFonts w:ascii="Times New Roman" w:eastAsia="仿宋_GB2312" w:hAnsi="Times New Roman"/>
          <w:sz w:val="32"/>
          <w:szCs w:val="32"/>
        </w:rPr>
        <w:t>2210201</w:t>
      </w:r>
      <w:r>
        <w:rPr>
          <w:rFonts w:ascii="Times New Roman" w:eastAsia="仿宋_GB2312" w:hAnsi="Times New Roman" w:hint="eastAsia"/>
          <w:sz w:val="32"/>
          <w:szCs w:val="32"/>
        </w:rPr>
        <w:t>）</w:t>
      </w:r>
      <w:r w:rsidR="00DD7F00">
        <w:rPr>
          <w:rFonts w:ascii="Times New Roman" w:eastAsia="仿宋_GB2312" w:hAnsi="Times New Roman"/>
          <w:sz w:val="32"/>
          <w:szCs w:val="32"/>
        </w:rPr>
        <w:t>201</w:t>
      </w:r>
      <w:r w:rsidR="00DD7F00">
        <w:rPr>
          <w:rFonts w:ascii="Times New Roman" w:eastAsia="仿宋_GB2312" w:hAnsi="Times New Roman" w:hint="eastAsia"/>
          <w:sz w:val="32"/>
          <w:szCs w:val="32"/>
        </w:rPr>
        <w:t>7</w:t>
      </w:r>
      <w:r>
        <w:rPr>
          <w:rFonts w:ascii="Times New Roman" w:eastAsia="仿宋_GB2312" w:hAnsi="Times New Roman" w:hint="eastAsia"/>
          <w:sz w:val="32"/>
          <w:szCs w:val="32"/>
        </w:rPr>
        <w:t>年预算数为</w:t>
      </w:r>
      <w:r w:rsidR="00DD7F00">
        <w:rPr>
          <w:rFonts w:ascii="Times New Roman" w:eastAsia="仿宋_GB2312" w:hAnsi="Times New Roman" w:hint="eastAsia"/>
          <w:sz w:val="32"/>
          <w:szCs w:val="32"/>
        </w:rPr>
        <w:t>36.11</w:t>
      </w:r>
      <w:r>
        <w:rPr>
          <w:rFonts w:ascii="Times New Roman" w:eastAsia="仿宋_GB2312" w:hAnsi="Times New Roman" w:hint="eastAsia"/>
          <w:sz w:val="32"/>
          <w:szCs w:val="32"/>
        </w:rPr>
        <w:t>万元，比</w:t>
      </w:r>
      <w:r w:rsidR="00DD7F00">
        <w:rPr>
          <w:rFonts w:ascii="Times New Roman" w:eastAsia="仿宋_GB2312" w:hAnsi="Times New Roman"/>
          <w:sz w:val="32"/>
          <w:szCs w:val="32"/>
        </w:rPr>
        <w:t>201</w:t>
      </w:r>
      <w:r w:rsidR="00DD7F00">
        <w:rPr>
          <w:rFonts w:ascii="Times New Roman" w:eastAsia="仿宋_GB2312" w:hAnsi="Times New Roman" w:hint="eastAsia"/>
          <w:sz w:val="32"/>
          <w:szCs w:val="32"/>
        </w:rPr>
        <w:t>6</w:t>
      </w:r>
      <w:r>
        <w:rPr>
          <w:rFonts w:ascii="Times New Roman" w:eastAsia="仿宋_GB2312" w:hAnsi="Times New Roman" w:hint="eastAsia"/>
          <w:sz w:val="32"/>
          <w:szCs w:val="32"/>
        </w:rPr>
        <w:t>年预算数增加</w:t>
      </w:r>
      <w:r w:rsidR="00DD7F00">
        <w:rPr>
          <w:rFonts w:ascii="Times New Roman" w:eastAsia="仿宋_GB2312" w:hAnsi="Times New Roman" w:hint="eastAsia"/>
          <w:sz w:val="32"/>
          <w:szCs w:val="32"/>
        </w:rPr>
        <w:t>13.45</w:t>
      </w:r>
      <w:r>
        <w:rPr>
          <w:rFonts w:ascii="Times New Roman" w:eastAsia="仿宋_GB2312" w:hAnsi="Times New Roman" w:hint="eastAsia"/>
          <w:sz w:val="32"/>
          <w:szCs w:val="32"/>
        </w:rPr>
        <w:t>万元，增长</w:t>
      </w:r>
      <w:r w:rsidR="00DD7F00">
        <w:rPr>
          <w:rFonts w:ascii="Times New Roman" w:eastAsia="仿宋_GB2312" w:hAnsi="Times New Roman" w:hint="eastAsia"/>
          <w:sz w:val="32"/>
          <w:szCs w:val="32"/>
        </w:rPr>
        <w:t>59.36</w:t>
      </w:r>
      <w:r>
        <w:rPr>
          <w:rFonts w:ascii="Times New Roman" w:eastAsia="仿宋_GB2312" w:hAnsi="Times New Roman"/>
          <w:sz w:val="32"/>
          <w:szCs w:val="32"/>
        </w:rPr>
        <w:t>%</w:t>
      </w:r>
      <w:r>
        <w:rPr>
          <w:rFonts w:ascii="Times New Roman" w:eastAsia="仿宋_GB2312" w:hAnsi="Times New Roman" w:hint="eastAsia"/>
          <w:sz w:val="32"/>
          <w:szCs w:val="32"/>
        </w:rPr>
        <w:t>。</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lastRenderedPageBreak/>
        <w:t>三、201</w:t>
      </w:r>
      <w:r w:rsidR="00275163">
        <w:rPr>
          <w:rFonts w:ascii="黑体" w:eastAsia="黑体" w:hAnsi="黑体" w:cs="Times New Roman" w:hint="eastAsia"/>
          <w:sz w:val="32"/>
          <w:szCs w:val="32"/>
        </w:rPr>
        <w:t>7</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年一般公共预算当年财政拨款基本支出</w:t>
      </w:r>
      <w:r w:rsidR="00EB0C3E">
        <w:rPr>
          <w:rFonts w:ascii="仿宋_GB2312" w:eastAsia="仿宋_GB2312" w:hAnsi="Times New Roman" w:cs="Times New Roman" w:hint="eastAsia"/>
          <w:sz w:val="32"/>
          <w:szCs w:val="32"/>
        </w:rPr>
        <w:t>698.73</w:t>
      </w:r>
      <w:r w:rsidRPr="00166637">
        <w:rPr>
          <w:rFonts w:ascii="仿宋_GB2312" w:eastAsia="仿宋_GB2312" w:hAnsi="Times New Roman" w:cs="Times New Roman" w:hint="eastAsia"/>
          <w:sz w:val="32"/>
          <w:szCs w:val="32"/>
        </w:rPr>
        <w:t>万元，其中：</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人员经费</w:t>
      </w:r>
      <w:r w:rsidR="00EB0C3E">
        <w:rPr>
          <w:rFonts w:ascii="仿宋_GB2312" w:eastAsia="仿宋_GB2312" w:hAnsi="Times New Roman" w:cs="Times New Roman" w:hint="eastAsia"/>
          <w:sz w:val="32"/>
          <w:szCs w:val="32"/>
        </w:rPr>
        <w:t>544.75</w:t>
      </w:r>
      <w:r w:rsidRPr="00166637">
        <w:rPr>
          <w:rFonts w:ascii="仿宋_GB2312" w:eastAsia="仿宋_GB2312" w:hAnsi="Times New Roman" w:cs="Times New Roman" w:hint="eastAsia"/>
          <w:sz w:val="32"/>
          <w:szCs w:val="32"/>
        </w:rPr>
        <w:t>万元，主要包括：基本工资、津贴补贴、奖金、社会保障缴费、绩效工资、</w:t>
      </w:r>
      <w:r w:rsidR="00711F94" w:rsidRPr="00711F94">
        <w:rPr>
          <w:rFonts w:ascii="仿宋_GB2312" w:eastAsia="仿宋_GB2312" w:hAnsi="Times New Roman" w:cs="Times New Roman" w:hint="eastAsia"/>
          <w:sz w:val="32"/>
          <w:szCs w:val="32"/>
        </w:rPr>
        <w:t>机关事业单位基本养老保险缴费</w:t>
      </w:r>
      <w:r w:rsidR="00711F94">
        <w:rPr>
          <w:rFonts w:ascii="仿宋_GB2312" w:eastAsia="仿宋_GB2312" w:hAnsi="Times New Roman" w:cs="Times New Roman" w:hint="eastAsia"/>
          <w:sz w:val="32"/>
          <w:szCs w:val="32"/>
        </w:rPr>
        <w:t>、</w:t>
      </w:r>
      <w:r w:rsidR="00711F94" w:rsidRPr="00711F94">
        <w:rPr>
          <w:rFonts w:ascii="仿宋_GB2312" w:eastAsia="仿宋_GB2312" w:hAnsi="Times New Roman" w:cs="Times New Roman" w:hint="eastAsia"/>
          <w:sz w:val="32"/>
          <w:szCs w:val="32"/>
        </w:rPr>
        <w:t>职业年金缴费</w:t>
      </w:r>
      <w:r w:rsidR="00711F94">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其他工</w:t>
      </w:r>
      <w:r w:rsidR="00EB0C3E">
        <w:rPr>
          <w:rFonts w:ascii="仿宋_GB2312" w:eastAsia="仿宋_GB2312" w:hAnsi="Times New Roman" w:cs="Times New Roman" w:hint="eastAsia"/>
          <w:sz w:val="32"/>
          <w:szCs w:val="32"/>
        </w:rPr>
        <w:t>资</w:t>
      </w:r>
      <w:r w:rsidRPr="00166637">
        <w:rPr>
          <w:rFonts w:ascii="仿宋_GB2312" w:eastAsia="仿宋_GB2312" w:hAnsi="Times New Roman" w:cs="Times New Roman" w:hint="eastAsia"/>
          <w:sz w:val="32"/>
          <w:szCs w:val="32"/>
        </w:rPr>
        <w:t>福利支出、、退休费、生活补助、住房公积金、购房补贴、其他对个人和家庭的补助支出。</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公用经费</w:t>
      </w:r>
      <w:r w:rsidR="00EB0C3E">
        <w:rPr>
          <w:rFonts w:ascii="仿宋_GB2312" w:eastAsia="仿宋_GB2312" w:hAnsi="Times New Roman" w:cs="Times New Roman" w:hint="eastAsia"/>
          <w:sz w:val="32"/>
          <w:szCs w:val="32"/>
        </w:rPr>
        <w:t>68.19</w:t>
      </w:r>
      <w:r w:rsidRPr="00166637">
        <w:rPr>
          <w:rFonts w:ascii="仿宋_GB2312" w:eastAsia="仿宋_GB2312" w:hAnsi="Times New Roman" w:cs="Times New Roman" w:hint="eastAsia"/>
          <w:sz w:val="32"/>
          <w:szCs w:val="32"/>
        </w:rPr>
        <w:t>万元，主要包括：办公费、水费、电费、邮电费、差旅费、维修(护)费、会议费、培训费、公务接待费、劳务费、工会经费、公务用车运行维护费、</w:t>
      </w:r>
      <w:r w:rsidR="009312EF">
        <w:rPr>
          <w:rFonts w:ascii="仿宋_GB2312" w:eastAsia="仿宋_GB2312" w:hAnsi="Times New Roman" w:cs="Times New Roman" w:hint="eastAsia"/>
          <w:sz w:val="32"/>
          <w:szCs w:val="32"/>
        </w:rPr>
        <w:t>其他商品和服务支出.</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年一般公共预算“三公”经费预算情况说明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年“三公”经费预算数为</w:t>
      </w:r>
      <w:r w:rsidR="00D01F37">
        <w:rPr>
          <w:rFonts w:ascii="仿宋_GB2312" w:eastAsia="仿宋_GB2312" w:hAnsi="Times New Roman" w:cs="Times New Roman" w:hint="eastAsia"/>
          <w:sz w:val="32"/>
          <w:szCs w:val="32"/>
        </w:rPr>
        <w:t>13</w:t>
      </w:r>
      <w:r w:rsidRPr="00166637">
        <w:rPr>
          <w:rFonts w:ascii="仿宋_GB2312" w:eastAsia="仿宋_GB2312" w:hAnsi="Times New Roman" w:cs="Times New Roman" w:hint="eastAsia"/>
          <w:sz w:val="32"/>
          <w:szCs w:val="32"/>
        </w:rPr>
        <w:t>万元，其中：因公出国（境）费用</w:t>
      </w:r>
      <w:r w:rsidR="00D01F3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万元，公车购置费</w:t>
      </w:r>
      <w:r w:rsidR="00D01F3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w:t>
      </w:r>
      <w:r w:rsidR="00D01F37">
        <w:rPr>
          <w:rFonts w:ascii="仿宋_GB2312" w:eastAsia="仿宋_GB2312" w:hAnsi="Times New Roman" w:cs="Times New Roman" w:hint="eastAsia"/>
          <w:sz w:val="32"/>
          <w:szCs w:val="32"/>
        </w:rPr>
        <w:t>11</w:t>
      </w:r>
      <w:r w:rsidRPr="00166637">
        <w:rPr>
          <w:rFonts w:ascii="仿宋_GB2312" w:eastAsia="仿宋_GB2312" w:hAnsi="Times New Roman" w:cs="Times New Roman" w:hint="eastAsia"/>
          <w:sz w:val="32"/>
          <w:szCs w:val="32"/>
        </w:rPr>
        <w:t>万元，公务接待费</w:t>
      </w:r>
      <w:r w:rsidR="00D01F37">
        <w:rPr>
          <w:rFonts w:ascii="仿宋_GB2312" w:eastAsia="仿宋_GB2312" w:hAnsi="Times New Roman" w:cs="Times New Roman" w:hint="eastAsia"/>
          <w:sz w:val="32"/>
          <w:szCs w:val="32"/>
        </w:rPr>
        <w:t>2</w:t>
      </w:r>
      <w:r w:rsidRPr="00166637">
        <w:rPr>
          <w:rFonts w:ascii="仿宋_GB2312" w:eastAsia="仿宋_GB2312" w:hAnsi="Times New Roman" w:cs="Times New Roman" w:hint="eastAsia"/>
          <w:sz w:val="32"/>
          <w:szCs w:val="32"/>
        </w:rPr>
        <w:t>万元。本部门201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年计划出国组团数</w:t>
      </w:r>
      <w:r w:rsidR="00D01F3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D01F3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年计划出境组团数</w:t>
      </w:r>
      <w:r w:rsidR="00D01F3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D01F3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人次，计划购置公车</w:t>
      </w:r>
      <w:r w:rsidR="00D01F3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辆，公车</w:t>
      </w:r>
      <w:proofErr w:type="gramStart"/>
      <w:r w:rsidRPr="00166637">
        <w:rPr>
          <w:rFonts w:ascii="仿宋_GB2312" w:eastAsia="仿宋_GB2312" w:hAnsi="Times New Roman" w:cs="Times New Roman" w:hint="eastAsia"/>
          <w:sz w:val="32"/>
          <w:szCs w:val="32"/>
        </w:rPr>
        <w:t>保有数</w:t>
      </w:r>
      <w:proofErr w:type="gramEnd"/>
      <w:r w:rsidRPr="00166637">
        <w:rPr>
          <w:rFonts w:ascii="仿宋_GB2312" w:eastAsia="仿宋_GB2312" w:hAnsi="Times New Roman" w:cs="Times New Roman" w:hint="eastAsia"/>
          <w:sz w:val="32"/>
          <w:szCs w:val="32"/>
        </w:rPr>
        <w:t>为</w:t>
      </w:r>
      <w:r w:rsidR="00D01F37">
        <w:rPr>
          <w:rFonts w:ascii="仿宋_GB2312" w:eastAsia="仿宋_GB2312" w:hAnsi="Times New Roman" w:cs="Times New Roman" w:hint="eastAsia"/>
          <w:sz w:val="32"/>
          <w:szCs w:val="32"/>
        </w:rPr>
        <w:t>3</w:t>
      </w:r>
      <w:r w:rsidRPr="00166637">
        <w:rPr>
          <w:rFonts w:ascii="仿宋_GB2312" w:eastAsia="仿宋_GB2312" w:hAnsi="Times New Roman" w:cs="Times New Roman" w:hint="eastAsia"/>
          <w:sz w:val="32"/>
          <w:szCs w:val="32"/>
        </w:rPr>
        <w:t>辆。</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年“三公”经费预算比201</w:t>
      </w:r>
      <w:r w:rsidR="004043A7">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年“三公”经费预算</w:t>
      </w:r>
      <w:r w:rsidR="00846139">
        <w:rPr>
          <w:rFonts w:ascii="仿宋_GB2312" w:eastAsia="仿宋_GB2312" w:hAnsi="Times New Roman" w:cs="Times New Roman" w:hint="eastAsia"/>
          <w:sz w:val="32"/>
          <w:szCs w:val="32"/>
        </w:rPr>
        <w:t>减少0.5</w:t>
      </w:r>
      <w:r w:rsidRPr="00166637">
        <w:rPr>
          <w:rFonts w:ascii="仿宋_GB2312" w:eastAsia="仿宋_GB2312" w:hAnsi="Times New Roman" w:cs="Times New Roman" w:hint="eastAsia"/>
          <w:sz w:val="32"/>
          <w:szCs w:val="32"/>
        </w:rPr>
        <w:t>万元，其中：因公出国（境）费用增加（减少）</w:t>
      </w:r>
      <w:r w:rsidR="0084613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7D4131" w:rsidRPr="00166637">
        <w:rPr>
          <w:rFonts w:ascii="仿宋_GB2312" w:eastAsia="仿宋_GB2312" w:hAnsi="Times New Roman" w:cs="Times New Roman" w:hint="eastAsia"/>
          <w:sz w:val="32"/>
          <w:szCs w:val="32"/>
        </w:rPr>
        <w:t>变化的主要原因是：</w:t>
      </w:r>
      <w:r w:rsidR="007D4131">
        <w:rPr>
          <w:rFonts w:ascii="仿宋_GB2312" w:eastAsia="仿宋_GB2312" w:hAnsi="Times New Roman" w:cs="Times New Roman" w:hint="eastAsia"/>
          <w:sz w:val="32"/>
          <w:szCs w:val="32"/>
        </w:rPr>
        <w:t>与上年相比无变化</w:t>
      </w:r>
      <w:r w:rsidR="007D4131"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公车购置费</w:t>
      </w:r>
      <w:r w:rsidRPr="00166637">
        <w:rPr>
          <w:rFonts w:ascii="仿宋_GB2312" w:eastAsia="仿宋_GB2312" w:hAnsi="Times New Roman" w:cs="Times New Roman" w:hint="eastAsia"/>
          <w:sz w:val="32"/>
          <w:szCs w:val="32"/>
        </w:rPr>
        <w:lastRenderedPageBreak/>
        <w:t>增加（减少）</w:t>
      </w:r>
      <w:r w:rsidR="0084613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7D4131">
        <w:rPr>
          <w:rFonts w:ascii="仿宋_GB2312" w:eastAsia="仿宋_GB2312" w:hAnsi="Times New Roman" w:cs="Times New Roman" w:hint="eastAsia"/>
          <w:sz w:val="32"/>
          <w:szCs w:val="32"/>
        </w:rPr>
        <w:t>,</w:t>
      </w:r>
      <w:r w:rsidR="007D4131" w:rsidRPr="00166637">
        <w:rPr>
          <w:rFonts w:ascii="仿宋_GB2312" w:eastAsia="仿宋_GB2312" w:hAnsi="Times New Roman" w:cs="Times New Roman" w:hint="eastAsia"/>
          <w:sz w:val="32"/>
          <w:szCs w:val="32"/>
        </w:rPr>
        <w:t>变化的主要原因是：</w:t>
      </w:r>
      <w:r w:rsidR="007D4131">
        <w:rPr>
          <w:rFonts w:ascii="仿宋_GB2312" w:eastAsia="仿宋_GB2312" w:hAnsi="Times New Roman" w:cs="Times New Roman" w:hint="eastAsia"/>
          <w:sz w:val="32"/>
          <w:szCs w:val="32"/>
        </w:rPr>
        <w:t>与上年相比无变化</w:t>
      </w:r>
      <w:r w:rsidR="007D4131"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公车运行维护费增加（减少）</w:t>
      </w:r>
      <w:r w:rsidR="00846139">
        <w:rPr>
          <w:rFonts w:ascii="仿宋_GB2312" w:eastAsia="仿宋_GB2312" w:hAnsi="Times New Roman" w:cs="Times New Roman" w:hint="eastAsia"/>
          <w:sz w:val="32"/>
          <w:szCs w:val="32"/>
        </w:rPr>
        <w:t>0万元</w:t>
      </w:r>
      <w:r w:rsidR="007D4131">
        <w:rPr>
          <w:rFonts w:ascii="仿宋_GB2312" w:eastAsia="仿宋_GB2312" w:hAnsi="Times New Roman" w:cs="Times New Roman" w:hint="eastAsia"/>
          <w:sz w:val="32"/>
          <w:szCs w:val="32"/>
        </w:rPr>
        <w:t>,</w:t>
      </w:r>
      <w:r w:rsidR="007D4131" w:rsidRPr="00166637">
        <w:rPr>
          <w:rFonts w:ascii="仿宋_GB2312" w:eastAsia="仿宋_GB2312" w:hAnsi="Times New Roman" w:cs="Times New Roman" w:hint="eastAsia"/>
          <w:sz w:val="32"/>
          <w:szCs w:val="32"/>
        </w:rPr>
        <w:t>变化的主要原因是：</w:t>
      </w:r>
      <w:r w:rsidR="007D4131">
        <w:rPr>
          <w:rFonts w:ascii="仿宋_GB2312" w:eastAsia="仿宋_GB2312" w:hAnsi="Times New Roman" w:cs="Times New Roman" w:hint="eastAsia"/>
          <w:sz w:val="32"/>
          <w:szCs w:val="32"/>
        </w:rPr>
        <w:t>与上年相比无变化</w:t>
      </w:r>
      <w:r w:rsidR="007D4131"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公务接待费</w:t>
      </w:r>
      <w:r w:rsidR="00846139">
        <w:rPr>
          <w:rFonts w:ascii="仿宋_GB2312" w:eastAsia="仿宋_GB2312" w:hAnsi="Times New Roman" w:cs="Times New Roman" w:hint="eastAsia"/>
          <w:sz w:val="32"/>
          <w:szCs w:val="32"/>
        </w:rPr>
        <w:t>减少0.5</w:t>
      </w:r>
      <w:r w:rsidRPr="00166637">
        <w:rPr>
          <w:rFonts w:ascii="仿宋_GB2312" w:eastAsia="仿宋_GB2312" w:hAnsi="Times New Roman" w:cs="Times New Roman" w:hint="eastAsia"/>
          <w:sz w:val="32"/>
          <w:szCs w:val="32"/>
        </w:rPr>
        <w:t>万元，变化的主要原因是：</w:t>
      </w:r>
      <w:r w:rsidR="007D4131">
        <w:rPr>
          <w:rFonts w:ascii="Times New Roman" w:eastAsia="仿宋_GB2312" w:hAnsi="Times New Roman" w:cs="仿宋_GB2312" w:hint="eastAsia"/>
          <w:kern w:val="0"/>
          <w:sz w:val="32"/>
          <w:szCs w:val="32"/>
        </w:rPr>
        <w:t>认真贯彻落实中央八项规定精神和厉行节约要求，进一步从严控制“三公”经费开支，全年实际支出比预算有所节约</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五、201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年政府性基金预算当年财政拨款支出具体情况</w:t>
      </w:r>
    </w:p>
    <w:p w:rsidR="007D4131" w:rsidRPr="003C64CE" w:rsidRDefault="007D4131" w:rsidP="007D4131">
      <w:pPr>
        <w:widowControl/>
        <w:ind w:firstLineChars="200" w:firstLine="640"/>
        <w:jc w:val="left"/>
        <w:rPr>
          <w:rFonts w:ascii="仿宋_GB2312" w:eastAsia="仿宋_GB2312" w:hAnsi="Times New Roman" w:cs="Times New Roman"/>
          <w:sz w:val="32"/>
          <w:szCs w:val="32"/>
        </w:rPr>
      </w:pPr>
      <w:r w:rsidRPr="003C64CE">
        <w:rPr>
          <w:rFonts w:ascii="仿宋_GB2312" w:eastAsia="仿宋_GB2312" w:hAnsi="Times New Roman" w:cs="Times New Roman"/>
          <w:sz w:val="32"/>
          <w:szCs w:val="32"/>
        </w:rPr>
        <w:t>本部门2017年没有使用政府性基金预算拨款安排的支出</w:t>
      </w:r>
      <w:r>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（一）总体情况按照综合预算的原则，本部门所有收入和支出均纳入部门预算管理。收入包括：财政拨款收入、年初结转和结余。支出包括：社会保障和就业支出、住房保障支出等。本部门201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年收支总预算</w:t>
      </w:r>
      <w:r w:rsidR="00F41C44">
        <w:rPr>
          <w:rFonts w:ascii="仿宋_GB2312" w:eastAsia="仿宋_GB2312" w:hAnsi="Times New Roman" w:cs="Times New Roman" w:hint="eastAsia"/>
          <w:sz w:val="32"/>
          <w:szCs w:val="32"/>
        </w:rPr>
        <w:t>698.73</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年收入预算</w:t>
      </w:r>
      <w:r w:rsidR="007F7DF0">
        <w:rPr>
          <w:rFonts w:ascii="仿宋_GB2312" w:eastAsia="仿宋_GB2312" w:hAnsi="Times New Roman" w:cs="Times New Roman" w:hint="eastAsia"/>
          <w:sz w:val="32"/>
          <w:szCs w:val="32"/>
        </w:rPr>
        <w:t>698.73</w:t>
      </w:r>
      <w:r w:rsidRPr="00166637">
        <w:rPr>
          <w:rFonts w:ascii="仿宋_GB2312" w:eastAsia="仿宋_GB2312" w:hAnsi="Times New Roman" w:cs="Times New Roman" w:hint="eastAsia"/>
          <w:sz w:val="32"/>
          <w:szCs w:val="32"/>
        </w:rPr>
        <w:t>万元，其中：一般公共预算拨款收入</w:t>
      </w:r>
      <w:r w:rsidR="007F7DF0">
        <w:rPr>
          <w:rFonts w:ascii="仿宋_GB2312" w:eastAsia="仿宋_GB2312" w:hAnsi="Times New Roman" w:cs="Times New Roman" w:hint="eastAsia"/>
          <w:sz w:val="32"/>
          <w:szCs w:val="32"/>
        </w:rPr>
        <w:t>619.94</w:t>
      </w:r>
      <w:r w:rsidRPr="00166637">
        <w:rPr>
          <w:rFonts w:ascii="仿宋_GB2312" w:eastAsia="仿宋_GB2312" w:hAnsi="Times New Roman" w:cs="Times New Roman" w:hint="eastAsia"/>
          <w:sz w:val="32"/>
          <w:szCs w:val="32"/>
        </w:rPr>
        <w:t>万元，占</w:t>
      </w:r>
      <w:r w:rsidR="007F7DF0">
        <w:rPr>
          <w:rFonts w:ascii="仿宋_GB2312" w:eastAsia="仿宋_GB2312" w:hAnsi="Times New Roman" w:cs="Times New Roman" w:hint="eastAsia"/>
          <w:sz w:val="32"/>
          <w:szCs w:val="32"/>
        </w:rPr>
        <w:t>88.72</w:t>
      </w:r>
      <w:r w:rsidRPr="00166637">
        <w:rPr>
          <w:rFonts w:ascii="仿宋_GB2312" w:eastAsia="仿宋_GB2312" w:hAnsi="Times New Roman" w:cs="Times New Roman" w:hint="eastAsia"/>
          <w:sz w:val="32"/>
          <w:szCs w:val="32"/>
        </w:rPr>
        <w:t>%；政府性基金预算拨款收入</w:t>
      </w:r>
      <w:r w:rsidR="007F7DF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7F7DF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%；上级补助收入</w:t>
      </w:r>
      <w:r w:rsidR="007F7DF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7F7DF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%；事业收入</w:t>
      </w:r>
      <w:r w:rsidR="007F7DF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7F7DF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%；经营收入</w:t>
      </w:r>
      <w:r w:rsidR="007F7DF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7F7DF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%；附属单位上缴收入</w:t>
      </w:r>
      <w:r w:rsidR="007F7DF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7F7DF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%；其他收入</w:t>
      </w:r>
      <w:r w:rsidR="007F7DF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7F7DF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%；用事业基金弥补收支差额</w:t>
      </w:r>
      <w:r w:rsidR="007F7DF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7F7DF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%；年初结转和结余</w:t>
      </w:r>
      <w:r w:rsidR="007F7DF0">
        <w:rPr>
          <w:rFonts w:ascii="仿宋_GB2312" w:eastAsia="仿宋_GB2312" w:hAnsi="Times New Roman" w:cs="Times New Roman" w:hint="eastAsia"/>
          <w:sz w:val="32"/>
          <w:szCs w:val="32"/>
        </w:rPr>
        <w:t>78.79</w:t>
      </w:r>
      <w:r w:rsidRPr="00166637">
        <w:rPr>
          <w:rFonts w:ascii="仿宋_GB2312" w:eastAsia="仿宋_GB2312" w:hAnsi="Times New Roman" w:cs="Times New Roman" w:hint="eastAsia"/>
          <w:sz w:val="32"/>
          <w:szCs w:val="32"/>
        </w:rPr>
        <w:t>万元，占</w:t>
      </w:r>
      <w:r w:rsidR="007F7DF0">
        <w:rPr>
          <w:rFonts w:ascii="仿宋_GB2312" w:eastAsia="仿宋_GB2312" w:hAnsi="Times New Roman" w:cs="Times New Roman" w:hint="eastAsia"/>
          <w:sz w:val="32"/>
          <w:szCs w:val="32"/>
        </w:rPr>
        <w:t>11.28</w:t>
      </w:r>
      <w:r w:rsidRPr="00166637">
        <w:rPr>
          <w:rFonts w:ascii="仿宋_GB2312" w:eastAsia="仿宋_GB2312" w:hAnsi="Times New Roman" w:cs="Times New Roman" w:hint="eastAsia"/>
          <w:sz w:val="32"/>
          <w:szCs w:val="32"/>
        </w:rPr>
        <w:t>%。</w:t>
      </w:r>
    </w:p>
    <w:p w:rsidR="007F4248" w:rsidRDefault="007F4248" w:rsidP="00166637">
      <w:pPr>
        <w:ind w:firstLineChars="200" w:firstLine="640"/>
        <w:rPr>
          <w:rFonts w:ascii="仿宋_GB2312" w:eastAsia="仿宋_GB2312" w:hAnsi="Times New Roman" w:cs="Times New Roman"/>
          <w:sz w:val="32"/>
          <w:szCs w:val="32"/>
        </w:rPr>
      </w:pP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年支出预算</w:t>
      </w:r>
      <w:r w:rsidR="00DC74A6">
        <w:rPr>
          <w:rFonts w:ascii="仿宋_GB2312" w:eastAsia="仿宋_GB2312" w:hAnsi="Times New Roman" w:cs="Times New Roman" w:hint="eastAsia"/>
          <w:sz w:val="32"/>
          <w:szCs w:val="32"/>
        </w:rPr>
        <w:t>698.73</w:t>
      </w:r>
      <w:r w:rsidRPr="00166637">
        <w:rPr>
          <w:rFonts w:ascii="仿宋_GB2312" w:eastAsia="仿宋_GB2312" w:hAnsi="Times New Roman" w:cs="Times New Roman" w:hint="eastAsia"/>
          <w:sz w:val="32"/>
          <w:szCs w:val="32"/>
        </w:rPr>
        <w:t>万元，其中：基本支出</w:t>
      </w:r>
      <w:r w:rsidR="00DC74A6">
        <w:rPr>
          <w:rFonts w:ascii="仿宋_GB2312" w:eastAsia="仿宋_GB2312" w:hAnsi="Times New Roman" w:cs="Times New Roman" w:hint="eastAsia"/>
          <w:sz w:val="32"/>
          <w:szCs w:val="32"/>
        </w:rPr>
        <w:t>691.73</w:t>
      </w:r>
      <w:r w:rsidRPr="00166637">
        <w:rPr>
          <w:rFonts w:ascii="仿宋_GB2312" w:eastAsia="仿宋_GB2312" w:hAnsi="Times New Roman" w:cs="Times New Roman" w:hint="eastAsia"/>
          <w:sz w:val="32"/>
          <w:szCs w:val="32"/>
        </w:rPr>
        <w:t>万元，占</w:t>
      </w:r>
      <w:r w:rsidR="00DC74A6">
        <w:rPr>
          <w:rFonts w:ascii="仿宋_GB2312" w:eastAsia="仿宋_GB2312" w:hAnsi="Times New Roman" w:cs="Times New Roman" w:hint="eastAsia"/>
          <w:sz w:val="32"/>
          <w:szCs w:val="32"/>
        </w:rPr>
        <w:t>99</w:t>
      </w:r>
      <w:r w:rsidRPr="00166637">
        <w:rPr>
          <w:rFonts w:ascii="仿宋_GB2312" w:eastAsia="仿宋_GB2312" w:hAnsi="Times New Roman" w:cs="Times New Roman" w:hint="eastAsia"/>
          <w:sz w:val="32"/>
          <w:szCs w:val="32"/>
        </w:rPr>
        <w:t>%；项目支出</w:t>
      </w:r>
      <w:r w:rsidR="00DC74A6">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万元，占</w:t>
      </w:r>
      <w:r w:rsidR="00DC74A6">
        <w:rPr>
          <w:rFonts w:ascii="仿宋_GB2312" w:eastAsia="仿宋_GB2312" w:hAnsi="Times New Roman" w:cs="Times New Roman" w:hint="eastAsia"/>
          <w:sz w:val="32"/>
          <w:szCs w:val="32"/>
        </w:rPr>
        <w:t>1</w:t>
      </w:r>
      <w:r w:rsidRPr="00166637">
        <w:rPr>
          <w:rFonts w:ascii="仿宋_GB2312" w:eastAsia="仿宋_GB2312" w:hAnsi="Times New Roman" w:cs="Times New Roman" w:hint="eastAsia"/>
          <w:sz w:val="32"/>
          <w:szCs w:val="32"/>
        </w:rPr>
        <w:t>%；上缴上级支出</w:t>
      </w:r>
      <w:r w:rsidR="00DC74A6">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DC74A6">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%；经营支出</w:t>
      </w:r>
      <w:r w:rsidR="00DC74A6">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DC74A6">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%；对附属单位补助支出</w:t>
      </w:r>
      <w:r w:rsidR="00DC74A6">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DC74A6">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p>
    <w:p w:rsidR="00166637" w:rsidRPr="00DB4E3A"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七、其他重要事项的情况说明</w:t>
      </w:r>
    </w:p>
    <w:p w:rsidR="00166637" w:rsidRPr="005C5FB4"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w:t>
      </w:r>
      <w:r w:rsidR="00C9120A">
        <w:rPr>
          <w:rFonts w:ascii="仿宋_GB2312" w:eastAsia="仿宋_GB2312" w:hAnsi="Times New Roman" w:cs="Times New Roman" w:hint="eastAsia"/>
          <w:sz w:val="32"/>
          <w:szCs w:val="32"/>
        </w:rPr>
        <w:t>一</w:t>
      </w:r>
      <w:r w:rsidRPr="005C5FB4">
        <w:rPr>
          <w:rFonts w:ascii="仿宋_GB2312" w:eastAsia="仿宋_GB2312" w:hAnsi="Times New Roman" w:cs="Times New Roman" w:hint="eastAsia"/>
          <w:sz w:val="32"/>
          <w:szCs w:val="32"/>
        </w:rPr>
        <w:t>）政府采购情况</w:t>
      </w:r>
    </w:p>
    <w:p w:rsidR="00166637"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4043A7" w:rsidRPr="005C5FB4">
        <w:rPr>
          <w:rFonts w:ascii="仿宋_GB2312" w:eastAsia="仿宋_GB2312" w:hAnsi="Times New Roman" w:cs="Times New Roman" w:hint="eastAsia"/>
          <w:sz w:val="32"/>
          <w:szCs w:val="32"/>
        </w:rPr>
        <w:t>7</w:t>
      </w:r>
      <w:r w:rsidRPr="005C5FB4">
        <w:rPr>
          <w:rFonts w:ascii="仿宋_GB2312" w:eastAsia="仿宋_GB2312" w:hAnsi="Times New Roman" w:cs="Times New Roman" w:hint="eastAsia"/>
          <w:sz w:val="32"/>
          <w:szCs w:val="32"/>
        </w:rPr>
        <w:t>年，部本级政府采购预算总额</w:t>
      </w:r>
      <w:r w:rsidR="00E546FF">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万元，其中：政府采购货物预算</w:t>
      </w:r>
      <w:r w:rsidR="00E546FF">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E546FF">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%；政府采购工程预算</w:t>
      </w:r>
      <w:r w:rsidR="00E546FF">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E546FF">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%；政府采购服务预算</w:t>
      </w:r>
      <w:r w:rsidR="00E546FF">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E546FF">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E546FF">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）国有资产占有使用情况</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截止2016年底，本部门所属各预算单位共有车辆</w:t>
      </w:r>
      <w:r w:rsidR="00E546FF">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辆</w:t>
      </w:r>
      <w:r w:rsidR="0016094E">
        <w:rPr>
          <w:rFonts w:ascii="仿宋_GB2312" w:eastAsia="仿宋_GB2312" w:hAnsi="Times New Roman" w:cs="Times New Roman" w:hint="eastAsia"/>
          <w:sz w:val="32"/>
          <w:szCs w:val="32"/>
        </w:rPr>
        <w:t>，其中：一般公务用车</w:t>
      </w:r>
      <w:r w:rsidR="00E546FF">
        <w:rPr>
          <w:rFonts w:ascii="仿宋_GB2312" w:eastAsia="仿宋_GB2312" w:hAnsi="Times New Roman" w:cs="Times New Roman" w:hint="eastAsia"/>
          <w:sz w:val="32"/>
          <w:szCs w:val="32"/>
        </w:rPr>
        <w:t>3</w:t>
      </w:r>
      <w:r w:rsidR="0016094E">
        <w:rPr>
          <w:rFonts w:ascii="仿宋_GB2312" w:eastAsia="仿宋_GB2312" w:hAnsi="Times New Roman" w:cs="Times New Roman" w:hint="eastAsia"/>
          <w:sz w:val="32"/>
          <w:szCs w:val="32"/>
        </w:rPr>
        <w:t>辆、一般执法执勤用车</w:t>
      </w:r>
      <w:r w:rsidR="00E546FF">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辆、特种专业技术用车</w:t>
      </w:r>
      <w:r w:rsidR="00E546FF">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辆、其他用车</w:t>
      </w:r>
      <w:r w:rsidR="00E546FF">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w:t>
      </w:r>
      <w:r>
        <w:rPr>
          <w:rFonts w:ascii="仿宋_GB2312" w:eastAsia="仿宋_GB2312" w:hAnsi="Times New Roman" w:cs="Times New Roman" w:hint="eastAsia"/>
          <w:sz w:val="32"/>
          <w:szCs w:val="32"/>
        </w:rPr>
        <w:t>。单位价值200万元以上大型设备</w:t>
      </w:r>
      <w:r w:rsidR="00E546FF">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2017年部门预算安排购置车辆</w:t>
      </w:r>
      <w:r w:rsidR="00261339">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辆、单位价值200万元以上大型设备</w:t>
      </w:r>
      <w:r w:rsidR="00261339">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2017年本部门实行绩效目标管理</w:t>
      </w:r>
      <w:r w:rsidR="00677047" w:rsidRPr="00596E10">
        <w:rPr>
          <w:rFonts w:ascii="仿宋_GB2312" w:eastAsia="仿宋_GB2312" w:hAnsi="Times New Roman" w:cs="Times New Roman" w:hint="eastAsia"/>
          <w:sz w:val="32"/>
          <w:szCs w:val="32"/>
        </w:rPr>
        <w:t>的项目共</w:t>
      </w:r>
      <w:r w:rsidR="00E546FF">
        <w:rPr>
          <w:rFonts w:ascii="仿宋_GB2312" w:eastAsia="仿宋_GB2312" w:hAnsi="Times New Roman" w:cs="Times New Roman" w:hint="eastAsia"/>
          <w:sz w:val="32"/>
          <w:szCs w:val="32"/>
        </w:rPr>
        <w:t>0</w:t>
      </w:r>
      <w:r w:rsidR="00677047" w:rsidRPr="00596E10">
        <w:rPr>
          <w:rFonts w:ascii="仿宋_GB2312" w:eastAsia="仿宋_GB2312" w:hAnsi="Times New Roman" w:cs="Times New Roman" w:hint="eastAsia"/>
          <w:sz w:val="32"/>
          <w:szCs w:val="32"/>
        </w:rPr>
        <w:t>个</w:t>
      </w:r>
      <w:r w:rsidRPr="00596E10">
        <w:rPr>
          <w:rFonts w:ascii="仿宋_GB2312" w:eastAsia="仿宋_GB2312" w:hAnsi="Times New Roman" w:cs="Times New Roman" w:hint="eastAsia"/>
          <w:sz w:val="32"/>
          <w:szCs w:val="32"/>
        </w:rPr>
        <w:t>，涉及一般公共预算当年拨款</w:t>
      </w:r>
      <w:r w:rsidR="00E546FF">
        <w:rPr>
          <w:rFonts w:ascii="仿宋_GB2312" w:eastAsia="仿宋_GB2312" w:hAnsi="Times New Roman" w:cs="Times New Roman" w:hint="eastAsia"/>
          <w:sz w:val="32"/>
          <w:szCs w:val="32"/>
        </w:rPr>
        <w:t>0</w:t>
      </w:r>
      <w:r w:rsidRPr="00596E10">
        <w:rPr>
          <w:rFonts w:ascii="仿宋_GB2312" w:eastAsia="仿宋_GB2312" w:hAnsi="Times New Roman" w:cs="Times New Roman" w:hint="eastAsia"/>
          <w:sz w:val="32"/>
          <w:szCs w:val="32"/>
        </w:rPr>
        <w:t>万元。</w:t>
      </w:r>
      <w:bookmarkStart w:id="0" w:name="_GoBack"/>
      <w:bookmarkEnd w:id="0"/>
    </w:p>
    <w:p w:rsidR="004043A7" w:rsidRPr="00DB4E3A" w:rsidRDefault="004043A7" w:rsidP="004043A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八、专业名词解释</w:t>
      </w:r>
    </w:p>
    <w:p w:rsidR="00DB4E3A" w:rsidRPr="00E664C8" w:rsidRDefault="00DB4E3A" w:rsidP="00DB4E3A">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lastRenderedPageBreak/>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2F0AD2" w:rsidRPr="007F4248" w:rsidRDefault="0039558C" w:rsidP="007F4248">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7F4248" w:rsidRDefault="007F4248" w:rsidP="00200332">
      <w:pPr>
        <w:jc w:val="center"/>
        <w:rPr>
          <w:rFonts w:ascii="黑体" w:eastAsia="黑体" w:hAnsi="黑体" w:cs="Times New Roman"/>
          <w:sz w:val="32"/>
          <w:szCs w:val="32"/>
        </w:rPr>
      </w:pPr>
    </w:p>
    <w:p w:rsidR="007F4248" w:rsidRDefault="007F4248" w:rsidP="00200332">
      <w:pPr>
        <w:jc w:val="center"/>
        <w:rPr>
          <w:rFonts w:ascii="黑体" w:eastAsia="黑体" w:hAnsi="黑体" w:cs="Times New Roman"/>
          <w:sz w:val="32"/>
          <w:szCs w:val="32"/>
        </w:rPr>
      </w:pPr>
    </w:p>
    <w:p w:rsidR="007F4248" w:rsidRDefault="007F4248" w:rsidP="00200332">
      <w:pPr>
        <w:jc w:val="center"/>
        <w:rPr>
          <w:rFonts w:ascii="黑体" w:eastAsia="黑体" w:hAnsi="黑体" w:cs="Times New Roman"/>
          <w:sz w:val="32"/>
          <w:szCs w:val="32"/>
        </w:rPr>
      </w:pPr>
    </w:p>
    <w:p w:rsidR="007F4248" w:rsidRDefault="007F4248" w:rsidP="00200332">
      <w:pPr>
        <w:jc w:val="center"/>
        <w:rPr>
          <w:rFonts w:ascii="黑体" w:eastAsia="黑体" w:hAnsi="黑体" w:cs="Times New Roman"/>
          <w:sz w:val="32"/>
          <w:szCs w:val="32"/>
        </w:rPr>
      </w:pPr>
    </w:p>
    <w:p w:rsidR="007F4248" w:rsidRDefault="007F4248" w:rsidP="00200332">
      <w:pPr>
        <w:jc w:val="center"/>
        <w:rPr>
          <w:rFonts w:ascii="黑体" w:eastAsia="黑体" w:hAnsi="黑体" w:cs="Times New Roman"/>
          <w:sz w:val="32"/>
          <w:szCs w:val="32"/>
        </w:rPr>
      </w:pPr>
    </w:p>
    <w:p w:rsidR="007F4248" w:rsidRDefault="007F4248" w:rsidP="00200332">
      <w:pPr>
        <w:jc w:val="center"/>
        <w:rPr>
          <w:rFonts w:ascii="黑体" w:eastAsia="黑体" w:hAnsi="黑体" w:cs="Times New Roman"/>
          <w:sz w:val="32"/>
          <w:szCs w:val="32"/>
        </w:rPr>
      </w:pPr>
    </w:p>
    <w:p w:rsidR="007F4248" w:rsidRDefault="007F4248" w:rsidP="00200332">
      <w:pPr>
        <w:jc w:val="center"/>
        <w:rPr>
          <w:rFonts w:ascii="黑体" w:eastAsia="黑体" w:hAnsi="黑体" w:cs="Times New Roman"/>
          <w:sz w:val="32"/>
          <w:szCs w:val="32"/>
        </w:rPr>
      </w:pPr>
    </w:p>
    <w:p w:rsidR="007F4248" w:rsidRDefault="007F4248" w:rsidP="00200332">
      <w:pPr>
        <w:jc w:val="center"/>
        <w:rPr>
          <w:rFonts w:ascii="黑体" w:eastAsia="黑体" w:hAnsi="黑体" w:cs="Times New Roman"/>
          <w:sz w:val="32"/>
          <w:szCs w:val="32"/>
        </w:rPr>
      </w:pPr>
    </w:p>
    <w:p w:rsidR="007F4248" w:rsidRDefault="007F4248" w:rsidP="00200332">
      <w:pPr>
        <w:jc w:val="center"/>
        <w:rPr>
          <w:rFonts w:ascii="黑体" w:eastAsia="黑体" w:hAnsi="黑体" w:cs="Times New Roman"/>
          <w:sz w:val="32"/>
          <w:szCs w:val="32"/>
        </w:rPr>
      </w:pPr>
    </w:p>
    <w:p w:rsidR="00EB2BF8" w:rsidRPr="00200332" w:rsidRDefault="00EB2BF8" w:rsidP="00200332">
      <w:pPr>
        <w:jc w:val="center"/>
        <w:rPr>
          <w:rFonts w:ascii="黑体" w:eastAsia="黑体" w:hAnsi="黑体" w:cs="Times New Roman"/>
          <w:sz w:val="32"/>
          <w:szCs w:val="32"/>
        </w:rPr>
      </w:pPr>
      <w:r w:rsidRPr="00200332">
        <w:rPr>
          <w:rFonts w:ascii="黑体" w:eastAsia="黑体" w:hAnsi="黑体" w:cs="Times New Roman" w:hint="eastAsia"/>
          <w:sz w:val="32"/>
          <w:szCs w:val="32"/>
        </w:rPr>
        <w:lastRenderedPageBreak/>
        <w:t>第三部分 2017年部门预算表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3447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021" w:rsidRDefault="00740021" w:rsidP="00166637">
      <w:r>
        <w:separator/>
      </w:r>
    </w:p>
  </w:endnote>
  <w:endnote w:type="continuationSeparator" w:id="0">
    <w:p w:rsidR="00740021" w:rsidRDefault="00740021"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021" w:rsidRDefault="00740021" w:rsidP="00166637">
      <w:r>
        <w:separator/>
      </w:r>
    </w:p>
  </w:footnote>
  <w:footnote w:type="continuationSeparator" w:id="0">
    <w:p w:rsidR="00740021" w:rsidRDefault="00740021"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556"/>
    <w:rsid w:val="00033CB8"/>
    <w:rsid w:val="000B0B08"/>
    <w:rsid w:val="00111587"/>
    <w:rsid w:val="0016094E"/>
    <w:rsid w:val="00166637"/>
    <w:rsid w:val="001B6A2D"/>
    <w:rsid w:val="00200332"/>
    <w:rsid w:val="00205D7B"/>
    <w:rsid w:val="00252D85"/>
    <w:rsid w:val="00261339"/>
    <w:rsid w:val="00275163"/>
    <w:rsid w:val="002F0AD2"/>
    <w:rsid w:val="0034474D"/>
    <w:rsid w:val="0039558C"/>
    <w:rsid w:val="004043A7"/>
    <w:rsid w:val="00596E10"/>
    <w:rsid w:val="005C5FB4"/>
    <w:rsid w:val="005F4756"/>
    <w:rsid w:val="00677047"/>
    <w:rsid w:val="00682028"/>
    <w:rsid w:val="007058EE"/>
    <w:rsid w:val="00711F94"/>
    <w:rsid w:val="00740021"/>
    <w:rsid w:val="00792A1F"/>
    <w:rsid w:val="007D4131"/>
    <w:rsid w:val="007F4248"/>
    <w:rsid w:val="007F477F"/>
    <w:rsid w:val="007F7DF0"/>
    <w:rsid w:val="00803A6B"/>
    <w:rsid w:val="00846139"/>
    <w:rsid w:val="00853542"/>
    <w:rsid w:val="00877A09"/>
    <w:rsid w:val="008D3859"/>
    <w:rsid w:val="00924436"/>
    <w:rsid w:val="009312EF"/>
    <w:rsid w:val="00981FBD"/>
    <w:rsid w:val="00A82CEC"/>
    <w:rsid w:val="00B40D7C"/>
    <w:rsid w:val="00B46157"/>
    <w:rsid w:val="00B530AB"/>
    <w:rsid w:val="00C9120A"/>
    <w:rsid w:val="00CA720C"/>
    <w:rsid w:val="00D01F37"/>
    <w:rsid w:val="00D1264E"/>
    <w:rsid w:val="00DB4E3A"/>
    <w:rsid w:val="00DC74A6"/>
    <w:rsid w:val="00DD7F00"/>
    <w:rsid w:val="00E268AD"/>
    <w:rsid w:val="00E546FF"/>
    <w:rsid w:val="00E746B6"/>
    <w:rsid w:val="00E91590"/>
    <w:rsid w:val="00EB0C3E"/>
    <w:rsid w:val="00EB2BF8"/>
    <w:rsid w:val="00F41035"/>
    <w:rsid w:val="00F41C44"/>
    <w:rsid w:val="00F855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33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566</Words>
  <Characters>3227</Characters>
  <Application>Microsoft Office Word</Application>
  <DocSecurity>0</DocSecurity>
  <Lines>26</Lines>
  <Paragraphs>7</Paragraphs>
  <ScaleCrop>false</ScaleCrop>
  <Company>Chinese ORG</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2017年东莞市职业训练指导中心部门预算</dc:title>
  <dc:creator>Chinese User</dc:creator>
  <cp:lastModifiedBy>Chinese User</cp:lastModifiedBy>
  <cp:revision>14</cp:revision>
  <dcterms:created xsi:type="dcterms:W3CDTF">2017-02-15T09:49:00Z</dcterms:created>
  <dcterms:modified xsi:type="dcterms:W3CDTF">2017-02-16T08:05:00Z</dcterms:modified>
</cp:coreProperties>
</file>