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8522"/>
      </w:tblGrid>
      <w:tr w:rsidR="00792A1F" w:rsidRPr="00B0678D" w:rsidTr="00111587">
        <w:trPr>
          <w:trHeight w:val="2880"/>
          <w:jc w:val="center"/>
        </w:trPr>
        <w:tc>
          <w:tcPr>
            <w:tcW w:w="5000" w:type="pct"/>
          </w:tcPr>
          <w:p w:rsidR="00792A1F" w:rsidRPr="00B0678D" w:rsidRDefault="00792A1F" w:rsidP="00111587">
            <w:pPr>
              <w:pStyle w:val="a5"/>
              <w:jc w:val="center"/>
              <w:rPr>
                <w:rFonts w:ascii="仿宋_GB2312" w:eastAsia="仿宋_GB2312" w:hAnsi="Times New Roman" w:cs="Times New Roman"/>
                <w:caps/>
                <w:sz w:val="32"/>
                <w:szCs w:val="32"/>
              </w:rPr>
            </w:pPr>
          </w:p>
        </w:tc>
      </w:tr>
      <w:tr w:rsidR="00792A1F" w:rsidRPr="00B0678D" w:rsidTr="00111587">
        <w:trPr>
          <w:trHeight w:val="1440"/>
          <w:jc w:val="center"/>
        </w:trPr>
        <w:sdt>
          <w:sdtPr>
            <w:rPr>
              <w:rFonts w:ascii="仿宋_GB2312" w:eastAsia="仿宋_GB2312" w:hAnsi="Times New Roman" w:cs="Times New Roman" w:hint="eastAsia"/>
              <w:b/>
              <w:sz w:val="32"/>
              <w:szCs w:val="32"/>
            </w:rPr>
            <w:alias w:val="标题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792A1F" w:rsidRPr="00B0678D" w:rsidRDefault="00792A1F" w:rsidP="000B6CD0">
                <w:pPr>
                  <w:pStyle w:val="a5"/>
                  <w:jc w:val="center"/>
                  <w:rPr>
                    <w:rFonts w:ascii="仿宋_GB2312" w:eastAsia="仿宋_GB2312" w:hAnsi="Times New Roman" w:cs="Times New Roman"/>
                    <w:sz w:val="32"/>
                    <w:szCs w:val="32"/>
                  </w:rPr>
                </w:pPr>
                <w:r w:rsidRPr="00504615">
                  <w:rPr>
                    <w:rFonts w:ascii="仿宋_GB2312" w:eastAsia="仿宋_GB2312" w:hAnsi="Times New Roman" w:cs="Times New Roman" w:hint="eastAsia"/>
                    <w:b/>
                    <w:sz w:val="32"/>
                    <w:szCs w:val="32"/>
                  </w:rPr>
                  <w:t>2017年</w:t>
                </w:r>
                <w:r w:rsidR="000B6CD0" w:rsidRPr="00504615">
                  <w:rPr>
                    <w:rFonts w:ascii="仿宋_GB2312" w:eastAsia="仿宋_GB2312" w:hAnsi="Times New Roman" w:cs="Times New Roman" w:hint="eastAsia"/>
                    <w:b/>
                    <w:sz w:val="32"/>
                    <w:szCs w:val="32"/>
                  </w:rPr>
                  <w:t>东莞市人才管理办公室</w:t>
                </w:r>
                <w:r w:rsidRPr="00504615">
                  <w:rPr>
                    <w:rFonts w:ascii="仿宋_GB2312" w:eastAsia="仿宋_GB2312" w:hAnsi="Times New Roman" w:cs="Times New Roman" w:hint="eastAsia"/>
                    <w:b/>
                    <w:sz w:val="32"/>
                    <w:szCs w:val="32"/>
                  </w:rPr>
                  <w:t>部门预算</w:t>
                </w:r>
                <w:r w:rsidR="000B6CD0" w:rsidRPr="00504615">
                  <w:rPr>
                    <w:rFonts w:ascii="仿宋_GB2312" w:eastAsia="仿宋_GB2312" w:hAnsi="Times New Roman" w:cs="Times New Roman" w:hint="eastAsia"/>
                    <w:b/>
                    <w:sz w:val="32"/>
                    <w:szCs w:val="32"/>
                  </w:rPr>
                  <w:t>公开</w:t>
                </w:r>
              </w:p>
            </w:tc>
          </w:sdtContent>
        </w:sdt>
      </w:tr>
    </w:tbl>
    <w:p w:rsidR="00792A1F" w:rsidRPr="00B0678D" w:rsidRDefault="00792A1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:rsidR="00792A1F" w:rsidRPr="00B0678D" w:rsidRDefault="00792A1F" w:rsidP="00EB2BF8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目录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第一部分 部门概况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一、部门主要职责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二、部门决算单位构成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三、人员情况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第二部分 2017年部门预算情况说明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一、2017年财政拨款收支预算情况说明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二、2017年一般公共预算当年财政拨款情况说明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三、2017年一般公共预算当年财政拨款基本支出情况说明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四、2017年一般公共预算“三公”经费预算情况说明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五、2017年政府性基金预算当年财政拨款支出具体情况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六、2017年收支预算情况说明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七、其他重要事项的情况说明</w:t>
      </w:r>
    </w:p>
    <w:p w:rsidR="00EB2BF8" w:rsidRPr="00B0678D" w:rsidRDefault="00EB2BF8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八、专业名词解释</w:t>
      </w:r>
    </w:p>
    <w:p w:rsidR="00792A1F" w:rsidRPr="00B0678D" w:rsidRDefault="00792A1F" w:rsidP="00EB2BF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第三部分 201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7年部门预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算表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财政拨款收支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总表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一般公共预算支出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一般公共预算基本支出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一般公共预算项目支出表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五、一般公共预算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“三公”经费支出表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政府性基金预算支出表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部门收支总表</w:t>
      </w:r>
    </w:p>
    <w:p w:rsidR="00792A1F" w:rsidRPr="00B0678D" w:rsidRDefault="00792A1F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EB2BF8" w:rsidRPr="00B0678D">
        <w:rPr>
          <w:rFonts w:ascii="仿宋_GB2312" w:eastAsia="仿宋_GB2312" w:hAnsi="Times New Roman" w:cs="Times New Roman" w:hint="eastAsia"/>
          <w:sz w:val="32"/>
          <w:szCs w:val="32"/>
        </w:rPr>
        <w:t>部门收入总表</w:t>
      </w:r>
    </w:p>
    <w:p w:rsidR="00EB2BF8" w:rsidRPr="00B0678D" w:rsidRDefault="00EB2BF8" w:rsidP="00EB2BF8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九、部门支出总表</w:t>
      </w:r>
    </w:p>
    <w:p w:rsidR="00792A1F" w:rsidRPr="00B0678D" w:rsidRDefault="00792A1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:rsidR="00166637" w:rsidRPr="00504615" w:rsidRDefault="00166637" w:rsidP="00EB2BF8">
      <w:pPr>
        <w:jc w:val="center"/>
        <w:rPr>
          <w:rFonts w:ascii="仿宋_GB2312" w:eastAsia="仿宋_GB2312" w:hAnsi="黑体" w:cs="Times New Roman"/>
          <w:b/>
          <w:sz w:val="32"/>
          <w:szCs w:val="32"/>
        </w:rPr>
      </w:pPr>
      <w:r w:rsidRPr="00504615">
        <w:rPr>
          <w:rFonts w:ascii="仿宋_GB2312" w:eastAsia="仿宋_GB2312" w:hAnsi="黑体" w:cs="Times New Roman" w:hint="eastAsia"/>
          <w:b/>
          <w:sz w:val="32"/>
          <w:szCs w:val="32"/>
        </w:rPr>
        <w:lastRenderedPageBreak/>
        <w:t>第一部分</w:t>
      </w:r>
      <w:r w:rsidR="00EB2BF8" w:rsidRPr="00504615">
        <w:rPr>
          <w:rFonts w:ascii="仿宋_GB2312" w:eastAsia="仿宋_GB2312" w:hAnsi="黑体" w:cs="Times New Roman" w:hint="eastAsia"/>
          <w:b/>
          <w:sz w:val="32"/>
          <w:szCs w:val="32"/>
        </w:rPr>
        <w:t xml:space="preserve">  </w:t>
      </w:r>
      <w:r w:rsidRPr="00504615">
        <w:rPr>
          <w:rFonts w:ascii="仿宋_GB2312" w:eastAsia="仿宋_GB2312" w:hAnsi="黑体" w:cs="Times New Roman" w:hint="eastAsia"/>
          <w:b/>
          <w:sz w:val="32"/>
          <w:szCs w:val="32"/>
        </w:rPr>
        <w:t>部门概况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一、部门主要职责</w:t>
      </w:r>
    </w:p>
    <w:p w:rsidR="0038306A" w:rsidRPr="00B0678D" w:rsidRDefault="0038306A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东莞市人才管理办公室主要职能是：贯彻执行国家和省、市有关人才流动、大中专生毕业生就业、留学人员回国人员安置等政策法规；办理人事代理业务，承办专业技术人员《特聘工作证》；组织全市性大型人才交流会、大中专毕业生供需见面会等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二、部门预算单位构成</w:t>
      </w:r>
    </w:p>
    <w:p w:rsidR="0038306A" w:rsidRPr="00B0678D" w:rsidRDefault="0038306A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东莞市人才管理办公室内设3个科室。</w:t>
      </w:r>
    </w:p>
    <w:p w:rsidR="0038306A" w:rsidRPr="00B0678D" w:rsidRDefault="0038306A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本份部门预算仅包括东莞市人才管理办公室本级预算，本部门无下属单位。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三、人员情况</w:t>
      </w:r>
    </w:p>
    <w:p w:rsidR="0038306A" w:rsidRPr="00B0678D" w:rsidRDefault="0038306A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2017年，东莞市人才管理办公室共有事业编制数18名，其中财政供养的编内实有在职人员17人。另外，有离退休2人，聘用人员4人。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66637" w:rsidRPr="00504615" w:rsidRDefault="00166637" w:rsidP="00EB2BF8">
      <w:pPr>
        <w:jc w:val="center"/>
        <w:rPr>
          <w:rFonts w:ascii="仿宋_GB2312" w:eastAsia="仿宋_GB2312" w:hAnsi="黑体" w:cs="Times New Roman"/>
          <w:b/>
          <w:sz w:val="32"/>
          <w:szCs w:val="32"/>
        </w:rPr>
      </w:pPr>
      <w:r w:rsidRPr="00504615">
        <w:rPr>
          <w:rFonts w:ascii="仿宋_GB2312" w:eastAsia="仿宋_GB2312" w:hAnsi="黑体" w:cs="Times New Roman" w:hint="eastAsia"/>
          <w:b/>
          <w:sz w:val="32"/>
          <w:szCs w:val="32"/>
        </w:rPr>
        <w:t>第二部分</w:t>
      </w:r>
      <w:r w:rsidR="00200332" w:rsidRPr="00504615">
        <w:rPr>
          <w:rFonts w:ascii="仿宋_GB2312" w:eastAsia="仿宋_GB2312" w:hAnsi="黑体" w:cs="Times New Roman" w:hint="eastAsia"/>
          <w:b/>
          <w:sz w:val="32"/>
          <w:szCs w:val="32"/>
        </w:rPr>
        <w:t xml:space="preserve"> </w:t>
      </w:r>
      <w:r w:rsidRPr="00504615">
        <w:rPr>
          <w:rFonts w:ascii="仿宋_GB2312" w:eastAsia="仿宋_GB2312" w:hAnsi="黑体" w:cs="Times New Roman" w:hint="eastAsia"/>
          <w:b/>
          <w:sz w:val="32"/>
          <w:szCs w:val="32"/>
        </w:rPr>
        <w:t>201</w:t>
      </w:r>
      <w:r w:rsidR="00275163" w:rsidRPr="00504615">
        <w:rPr>
          <w:rFonts w:ascii="仿宋_GB2312" w:eastAsia="仿宋_GB2312" w:hAnsi="黑体" w:cs="Times New Roman" w:hint="eastAsia"/>
          <w:b/>
          <w:sz w:val="32"/>
          <w:szCs w:val="32"/>
        </w:rPr>
        <w:t>7</w:t>
      </w:r>
      <w:r w:rsidRPr="00504615">
        <w:rPr>
          <w:rFonts w:ascii="仿宋_GB2312" w:eastAsia="仿宋_GB2312" w:hAnsi="黑体" w:cs="Times New Roman" w:hint="eastAsia"/>
          <w:b/>
          <w:sz w:val="32"/>
          <w:szCs w:val="32"/>
        </w:rPr>
        <w:t>年部门预算情况说明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一、201</w:t>
      </w:r>
      <w:r w:rsidR="00275163" w:rsidRPr="00B0678D">
        <w:rPr>
          <w:rFonts w:ascii="仿宋_GB2312" w:eastAsia="仿宋_GB2312" w:hAnsi="黑体" w:cs="Times New Roman" w:hint="eastAsia"/>
          <w:sz w:val="32"/>
          <w:szCs w:val="32"/>
        </w:rPr>
        <w:t>7</w:t>
      </w:r>
      <w:r w:rsidR="00792A1F" w:rsidRPr="00B0678D">
        <w:rPr>
          <w:rFonts w:ascii="仿宋_GB2312" w:eastAsia="仿宋_GB2312" w:hAnsi="黑体" w:cs="Times New Roman" w:hint="eastAsia"/>
          <w:sz w:val="32"/>
          <w:szCs w:val="32"/>
        </w:rPr>
        <w:t>年财政拨款收支预算情况</w:t>
      </w:r>
      <w:r w:rsidRPr="00B0678D">
        <w:rPr>
          <w:rFonts w:ascii="仿宋_GB2312" w:eastAsia="仿宋_GB2312" w:hAnsi="黑体" w:cs="Times New Roman" w:hint="eastAsia"/>
          <w:sz w:val="32"/>
          <w:szCs w:val="32"/>
        </w:rPr>
        <w:t>说明</w:t>
      </w:r>
    </w:p>
    <w:p w:rsidR="0017500D" w:rsidRPr="00B0678D" w:rsidRDefault="0038240D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本部门2017年财政拨款收支总预算</w:t>
      </w:r>
      <w:r w:rsidR="00697296" w:rsidRPr="00B0678D">
        <w:rPr>
          <w:rFonts w:ascii="仿宋_GB2312" w:eastAsia="仿宋_GB2312" w:hAnsi="Times New Roman" w:cs="Times New Roman" w:hint="eastAsia"/>
          <w:sz w:val="32"/>
          <w:szCs w:val="32"/>
        </w:rPr>
        <w:t>2320.76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万元。收入方面：一般公共预算财政拨款2311.97万元，年初结余结转8</w:t>
      </w:r>
      <w:r w:rsidR="00E708F4" w:rsidRPr="00B0678D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E708F4" w:rsidRPr="00B0678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万元。支出方面，一般公共服务支出</w:t>
      </w:r>
      <w:r w:rsidR="00E708F4" w:rsidRPr="00B0678D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="00157FB3" w:rsidRPr="00B0678D">
        <w:rPr>
          <w:rFonts w:ascii="仿宋_GB2312" w:eastAsia="仿宋_GB2312" w:hAnsi="Times New Roman" w:cs="Times New Roman" w:hint="eastAsia"/>
          <w:sz w:val="32"/>
          <w:szCs w:val="32"/>
        </w:rPr>
        <w:t>44.43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万元，社会保障和就业支出</w:t>
      </w:r>
      <w:r w:rsidR="00E708F4" w:rsidRPr="00B0678D">
        <w:rPr>
          <w:rFonts w:ascii="仿宋_GB2312" w:eastAsia="仿宋_GB2312" w:hAnsi="Times New Roman" w:cs="Times New Roman" w:hint="eastAsia"/>
          <w:sz w:val="32"/>
          <w:szCs w:val="32"/>
        </w:rPr>
        <w:t>929.56</w:t>
      </w:r>
      <w:r w:rsidR="0017500D" w:rsidRPr="00B0678D">
        <w:rPr>
          <w:rFonts w:ascii="仿宋_GB2312" w:eastAsia="仿宋_GB2312" w:hAnsi="Times New Roman" w:cs="Times New Roman" w:hint="eastAsia"/>
          <w:sz w:val="32"/>
          <w:szCs w:val="32"/>
        </w:rPr>
        <w:t>住房保障支出37.98万元。</w:t>
      </w:r>
    </w:p>
    <w:p w:rsidR="00B602AB" w:rsidRPr="00B0678D" w:rsidRDefault="00B602AB" w:rsidP="00B602AB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二、2017年一般公共预算当年财政拨款情况说明</w:t>
      </w:r>
    </w:p>
    <w:p w:rsidR="00B602AB" w:rsidRPr="00B0678D" w:rsidRDefault="00B602AB" w:rsidP="00B602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（一）一般公共预算当年财政拨款规模变化情况</w:t>
      </w:r>
    </w:p>
    <w:p w:rsidR="00B602AB" w:rsidRPr="00B0678D" w:rsidRDefault="00B602AB" w:rsidP="00B602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2017年，本部门一般公共预算当年财政拨款收入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2311.97万元，比2016年预算数减少970.78万元，比2016年执行数减少1008.05万元。</w:t>
      </w:r>
    </w:p>
    <w:p w:rsidR="00B602AB" w:rsidRPr="00B0678D" w:rsidRDefault="00B602AB" w:rsidP="00B602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（二）一般公共预算当年财政拨款支出结构情况</w:t>
      </w:r>
    </w:p>
    <w:p w:rsidR="00B602AB" w:rsidRPr="00B0678D" w:rsidRDefault="00B602AB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2017年，本部门一般公共预算当年财政拨款支出2311.97万元，其中：一般公共服务支出1344.43万元，占58.15%；住房保障支出37.98万元，占1.65</w:t>
      </w:r>
      <w:r w:rsidR="00BD1543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；社会保障和就业支出929.56万元，占40.20%。</w:t>
      </w:r>
    </w:p>
    <w:p w:rsidR="00B602AB" w:rsidRPr="00B0678D" w:rsidRDefault="00B602AB" w:rsidP="00B602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（三）一般公共预算当年财政拨款支出具体情况</w:t>
      </w:r>
    </w:p>
    <w:p w:rsidR="00B602AB" w:rsidRPr="00B0678D" w:rsidRDefault="00B602AB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1. 一般公共服务支出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（1）人力资源事务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①行政运行（科目编码：2011001）201</w:t>
      </w:r>
      <w:r w:rsidR="00604CE2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年预算数为</w:t>
      </w:r>
      <w:r w:rsidR="00623F37">
        <w:rPr>
          <w:rFonts w:ascii="仿宋_GB2312" w:eastAsia="仿宋_GB2312" w:hAnsi="Times New Roman" w:cs="Times New Roman" w:hint="eastAsia"/>
          <w:sz w:val="32"/>
          <w:szCs w:val="32"/>
        </w:rPr>
        <w:t>605.</w:t>
      </w:r>
      <w:r w:rsidR="00FF0D52" w:rsidRPr="00B0678D">
        <w:rPr>
          <w:rFonts w:ascii="仿宋_GB2312" w:eastAsia="仿宋_GB2312" w:hAnsi="Times New Roman" w:cs="Times New Roman" w:hint="eastAsia"/>
          <w:sz w:val="32"/>
          <w:szCs w:val="32"/>
        </w:rPr>
        <w:t>43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万元，比201</w:t>
      </w:r>
      <w:r w:rsidR="00FF0D52" w:rsidRPr="00B0678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年预算数增加</w:t>
      </w:r>
      <w:r w:rsidR="00623F37">
        <w:rPr>
          <w:rFonts w:ascii="仿宋_GB2312" w:eastAsia="仿宋_GB2312" w:hAnsi="Times New Roman" w:cs="Times New Roman" w:hint="eastAsia"/>
          <w:sz w:val="32"/>
          <w:szCs w:val="32"/>
        </w:rPr>
        <w:t>145.17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万元，增长</w:t>
      </w:r>
      <w:r w:rsidR="00623F37">
        <w:rPr>
          <w:rFonts w:ascii="仿宋_GB2312" w:eastAsia="仿宋_GB2312" w:hAnsi="Times New Roman" w:cs="Times New Roman" w:hint="eastAsia"/>
          <w:sz w:val="32"/>
          <w:szCs w:val="32"/>
        </w:rPr>
        <w:t>31.54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②一般行政管理事务（科目编码：2011002）201</w:t>
      </w:r>
      <w:r w:rsidR="00CF7F9B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年预算数为</w:t>
      </w:r>
      <w:r w:rsidR="00CF7F9B" w:rsidRPr="00B0678D">
        <w:rPr>
          <w:rFonts w:ascii="仿宋_GB2312" w:eastAsia="仿宋_GB2312" w:hAnsi="Times New Roman" w:cs="Times New Roman" w:hint="eastAsia"/>
          <w:sz w:val="32"/>
          <w:szCs w:val="32"/>
        </w:rPr>
        <w:t>96.35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万元，比201</w:t>
      </w:r>
      <w:r w:rsidR="00CF7F9B" w:rsidRPr="00B0678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年预算数增加</w:t>
      </w:r>
      <w:r w:rsidR="00CF7F9B" w:rsidRPr="00B0678D">
        <w:rPr>
          <w:rFonts w:ascii="仿宋_GB2312" w:eastAsia="仿宋_GB2312" w:hAnsi="Times New Roman" w:cs="Times New Roman" w:hint="eastAsia"/>
          <w:sz w:val="32"/>
          <w:szCs w:val="32"/>
        </w:rPr>
        <w:t>16.23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万元，增长</w:t>
      </w:r>
      <w:r w:rsidR="00CF7F9B" w:rsidRPr="00B0678D">
        <w:rPr>
          <w:rFonts w:ascii="仿宋_GB2312" w:eastAsia="仿宋_GB2312" w:hAnsi="Times New Roman" w:cs="Times New Roman" w:hint="eastAsia"/>
          <w:sz w:val="32"/>
          <w:szCs w:val="32"/>
        </w:rPr>
        <w:t>14.42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③其他人力资源事务支出（科目编码：2011099）201</w:t>
      </w:r>
      <w:r w:rsidR="00C5408D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年预算数为</w:t>
      </w:r>
      <w:r w:rsidR="00C5408D" w:rsidRPr="00B0678D">
        <w:rPr>
          <w:rFonts w:ascii="仿宋_GB2312" w:eastAsia="仿宋_GB2312" w:hAnsi="Times New Roman" w:cs="Times New Roman" w:hint="eastAsia"/>
          <w:sz w:val="32"/>
          <w:szCs w:val="32"/>
        </w:rPr>
        <w:t>512.90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万元，比201</w:t>
      </w:r>
      <w:r w:rsidR="00C5408D" w:rsidRPr="00B0678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</w:t>
      </w:r>
      <w:r w:rsidR="00C5408D" w:rsidRPr="00B0678D">
        <w:rPr>
          <w:rFonts w:ascii="仿宋_GB2312" w:eastAsia="仿宋_GB2312" w:hAnsi="Times New Roman" w:cs="Times New Roman" w:hint="eastAsia"/>
          <w:sz w:val="32"/>
          <w:szCs w:val="32"/>
        </w:rPr>
        <w:t>增加14.76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</w:t>
      </w:r>
      <w:r w:rsidR="00C5408D" w:rsidRPr="00B0678D">
        <w:rPr>
          <w:rFonts w:ascii="仿宋_GB2312" w:eastAsia="仿宋_GB2312" w:hAnsi="Times New Roman" w:cs="Times New Roman" w:hint="eastAsia"/>
          <w:sz w:val="32"/>
          <w:szCs w:val="32"/>
        </w:rPr>
        <w:t>增加2.96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（2）档案事务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①其它档案事务（科目编码：2012699）201</w:t>
      </w:r>
      <w:r w:rsidR="00690C26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年预算数为129.75万元，</w:t>
      </w:r>
      <w:r w:rsidR="00690C26" w:rsidRPr="00B0678D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690C26" w:rsidRPr="00B0678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</w:t>
      </w:r>
      <w:r w:rsidR="00690C26" w:rsidRPr="00B0678D">
        <w:rPr>
          <w:rFonts w:ascii="仿宋_GB2312" w:eastAsia="仿宋_GB2312" w:hAnsi="Times New Roman" w:cs="Times New Roman" w:hint="eastAsia"/>
          <w:sz w:val="32"/>
          <w:szCs w:val="32"/>
        </w:rPr>
        <w:t>持平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，增长</w:t>
      </w:r>
      <w:r w:rsidR="00690C26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2. 住房保障支出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（1）住房改革支出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①住房公积金（科目编码：2210201）201</w:t>
      </w:r>
      <w:r w:rsidR="00992031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年预算数为</w:t>
      </w:r>
      <w:r w:rsidR="00992031" w:rsidRPr="00B0678D">
        <w:rPr>
          <w:rFonts w:ascii="仿宋_GB2312" w:eastAsia="仿宋_GB2312" w:hAnsi="Times New Roman" w:cs="Times New Roman" w:hint="eastAsia"/>
          <w:sz w:val="32"/>
          <w:szCs w:val="32"/>
        </w:rPr>
        <w:t>37.98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万元，比201</w:t>
      </w:r>
      <w:r w:rsidR="00992031" w:rsidRPr="00B0678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年预算数增加</w:t>
      </w:r>
      <w:r w:rsidR="00992031" w:rsidRPr="00B0678D">
        <w:rPr>
          <w:rFonts w:ascii="仿宋_GB2312" w:eastAsia="仿宋_GB2312" w:hAnsi="Times New Roman" w:cs="Times New Roman" w:hint="eastAsia"/>
          <w:sz w:val="32"/>
          <w:szCs w:val="32"/>
        </w:rPr>
        <w:t>15.20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万元，增长</w:t>
      </w:r>
      <w:r w:rsidR="00992031" w:rsidRPr="00B0678D">
        <w:rPr>
          <w:rFonts w:ascii="仿宋_GB2312" w:eastAsia="仿宋_GB2312" w:hAnsi="Times New Roman" w:cs="Times New Roman" w:hint="eastAsia"/>
          <w:sz w:val="32"/>
          <w:szCs w:val="32"/>
        </w:rPr>
        <w:t>66.72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3.其他社会保障和就业支出</w:t>
      </w:r>
    </w:p>
    <w:p w:rsidR="00CA17B4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（1）其他社会保障和就业支出</w:t>
      </w:r>
    </w:p>
    <w:p w:rsidR="00166637" w:rsidRPr="00B0678D" w:rsidRDefault="00CA17B4" w:rsidP="00B0678D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①其他社会保障和就业支出（科目编码：2089901）2017年预算数为929.56万元，比2016年预算数减少1129.68万元，减少54.86%。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三、201</w:t>
      </w:r>
      <w:r w:rsidR="00275163" w:rsidRPr="00B0678D">
        <w:rPr>
          <w:rFonts w:ascii="仿宋_GB2312" w:eastAsia="仿宋_GB2312" w:hAnsi="黑体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黑体" w:cs="Times New Roman" w:hint="eastAsia"/>
          <w:sz w:val="32"/>
          <w:szCs w:val="32"/>
        </w:rPr>
        <w:t>年一般公共预算当年财政拨款基本支出情况说明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本部门201</w:t>
      </w:r>
      <w:r w:rsidR="00275163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年一般公共预算当年财政拨款基本支出</w:t>
      </w:r>
      <w:r w:rsidR="00B743F4" w:rsidRPr="00B0678D">
        <w:rPr>
          <w:rFonts w:ascii="仿宋_GB2312" w:eastAsia="仿宋_GB2312" w:hAnsi="Times New Roman" w:cs="Times New Roman" w:hint="eastAsia"/>
          <w:sz w:val="32"/>
          <w:szCs w:val="32"/>
        </w:rPr>
        <w:t>636.41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万元，其中：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人员经费</w:t>
      </w:r>
      <w:r w:rsidR="00B743F4" w:rsidRPr="00B0678D">
        <w:rPr>
          <w:rFonts w:ascii="仿宋_GB2312" w:eastAsia="仿宋_GB2312" w:hAnsi="Times New Roman" w:cs="Times New Roman" w:hint="eastAsia"/>
          <w:sz w:val="32"/>
          <w:szCs w:val="32"/>
        </w:rPr>
        <w:t>579.18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主要包括：基本工资、津贴补贴、奖金、社会保障缴费、伙食补助费、绩效工资、其他工资、福利支出、离休费、退休费、抚恤金、生活补助、医疗费、助学金、奖励金、住房公积金、提租补贴、购房补贴、其他对个人和家庭的补助支出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公用经费</w:t>
      </w:r>
      <w:r w:rsidR="00B743F4" w:rsidRPr="00B0678D">
        <w:rPr>
          <w:rFonts w:ascii="仿宋_GB2312" w:eastAsia="仿宋_GB2312" w:hAnsi="Times New Roman" w:cs="Times New Roman" w:hint="eastAsia"/>
          <w:sz w:val="32"/>
          <w:szCs w:val="32"/>
        </w:rPr>
        <w:t>57.23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主要包括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四、201</w:t>
      </w:r>
      <w:r w:rsidR="004043A7" w:rsidRPr="00B0678D">
        <w:rPr>
          <w:rFonts w:ascii="仿宋_GB2312" w:eastAsia="仿宋_GB2312" w:hAnsi="黑体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黑体" w:cs="Times New Roman" w:hint="eastAsia"/>
          <w:sz w:val="32"/>
          <w:szCs w:val="32"/>
        </w:rPr>
        <w:t>年一般公共预算“三公”经费预算情况说明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本部门201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年“三公”经费预算数为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4E730F">
        <w:rPr>
          <w:rFonts w:ascii="仿宋_GB2312" w:eastAsia="仿宋_GB2312" w:hAnsi="Times New Roman" w:cs="Times New Roman" w:hint="eastAsia"/>
          <w:sz w:val="32"/>
          <w:szCs w:val="32"/>
        </w:rPr>
        <w:t>80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万元，其中：因公出国（境）费用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万元，公车购置费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万元，公车运行维护费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万元，公务接待费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4E730F">
        <w:rPr>
          <w:rFonts w:ascii="仿宋_GB2312" w:eastAsia="仿宋_GB2312" w:hAnsi="Times New Roman" w:cs="Times New Roman" w:hint="eastAsia"/>
          <w:sz w:val="32"/>
          <w:szCs w:val="32"/>
        </w:rPr>
        <w:t>80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万元。本部门201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年计划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出国组团数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个，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人次，本部门201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年计划出境组团数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个，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人次，计划购置公车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辆，公车保有数为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辆。</w:t>
      </w:r>
    </w:p>
    <w:p w:rsidR="00DA0949" w:rsidRPr="00B0678D" w:rsidRDefault="00166637" w:rsidP="00DA0949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年“三公”经费预算比201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年“三公”经费预算增加减少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0.</w:t>
      </w:r>
      <w:r w:rsidR="004E730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万元，公务接待费减少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0.</w:t>
      </w:r>
      <w:r w:rsidR="004E730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万元，变化的主要原因是：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厉行节约和八项规定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A0949" w:rsidRPr="00B0678D">
        <w:rPr>
          <w:rFonts w:ascii="仿宋_GB2312" w:eastAsia="仿宋_GB2312" w:hAnsi="Times New Roman" w:cs="Times New Roman" w:hint="eastAsia"/>
          <w:sz w:val="32"/>
          <w:szCs w:val="32"/>
        </w:rPr>
        <w:t>本部门2017年计划无出国出境，本单位为车改单位无公车购置和公车运行费用。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五、201</w:t>
      </w:r>
      <w:r w:rsidR="004043A7" w:rsidRPr="00B0678D">
        <w:rPr>
          <w:rFonts w:ascii="仿宋_GB2312" w:eastAsia="仿宋_GB2312" w:hAnsi="黑体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黑体" w:cs="Times New Roman" w:hint="eastAsia"/>
          <w:sz w:val="32"/>
          <w:szCs w:val="32"/>
        </w:rPr>
        <w:t>年政府性基金预算当年财政拨款支出具体情况</w:t>
      </w:r>
    </w:p>
    <w:p w:rsidR="00166637" w:rsidRPr="00B0678D" w:rsidRDefault="009E6E60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无。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六、201</w:t>
      </w:r>
      <w:r w:rsidR="004043A7" w:rsidRPr="00B0678D">
        <w:rPr>
          <w:rFonts w:ascii="仿宋_GB2312" w:eastAsia="仿宋_GB2312" w:hAnsi="黑体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黑体" w:cs="Times New Roman" w:hint="eastAsia"/>
          <w:sz w:val="32"/>
          <w:szCs w:val="32"/>
        </w:rPr>
        <w:t>年收支预算情况说明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一）总体情况按照综合预算的原则，本部门所有收入和支出均纳入部门预算管理。收入包括：财政拨款收入、上级补助收入、事业收入、经营收入、附属单位上缴收入、其他收入、用事业基金弥补收支差额、年初结转和结余。支出包括：一般公共服务支出、外交支出、教育支出、文化体育与传媒支出、社会保障和就业支出、农林水支出、住房保障支出等。本部门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年收支总预算</w:t>
      </w:r>
      <w:r w:rsidR="009E6E60" w:rsidRPr="00B0678D">
        <w:rPr>
          <w:rFonts w:ascii="仿宋_GB2312" w:eastAsia="仿宋_GB2312" w:hAnsi="Times New Roman" w:cs="Times New Roman" w:hint="eastAsia"/>
          <w:sz w:val="32"/>
          <w:szCs w:val="32"/>
        </w:rPr>
        <w:t>2320.76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（二）收入预算情况</w:t>
      </w:r>
    </w:p>
    <w:p w:rsidR="00166637" w:rsidRPr="00B0678D" w:rsidRDefault="00166637" w:rsidP="00792A1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本部门201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年收入预算</w:t>
      </w:r>
      <w:r w:rsidR="009E6E60" w:rsidRPr="00B0678D">
        <w:rPr>
          <w:rFonts w:ascii="仿宋_GB2312" w:eastAsia="仿宋_GB2312" w:hAnsi="Times New Roman" w:cs="Times New Roman" w:hint="eastAsia"/>
          <w:sz w:val="32"/>
          <w:szCs w:val="32"/>
        </w:rPr>
        <w:t>2320.76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万元，其中：一般公共预算拨款收入</w:t>
      </w:r>
      <w:r w:rsidR="004555F7" w:rsidRPr="00B0678D">
        <w:rPr>
          <w:rFonts w:ascii="仿宋_GB2312" w:eastAsia="仿宋_GB2312" w:hAnsi="Times New Roman" w:cs="Times New Roman" w:hint="eastAsia"/>
          <w:sz w:val="32"/>
          <w:szCs w:val="32"/>
        </w:rPr>
        <w:t>2311.97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4555F7" w:rsidRPr="00B0678D">
        <w:rPr>
          <w:rFonts w:ascii="仿宋_GB2312" w:eastAsia="仿宋_GB2312" w:hAnsi="Times New Roman" w:cs="Times New Roman" w:hint="eastAsia"/>
          <w:sz w:val="32"/>
          <w:szCs w:val="32"/>
        </w:rPr>
        <w:t>99.62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%；年初结转和结余</w:t>
      </w:r>
      <w:r w:rsidR="004555F7" w:rsidRPr="00B0678D">
        <w:rPr>
          <w:rFonts w:ascii="仿宋_GB2312" w:eastAsia="仿宋_GB2312" w:hAnsi="Times New Roman" w:cs="Times New Roman" w:hint="eastAsia"/>
          <w:sz w:val="32"/>
          <w:szCs w:val="32"/>
        </w:rPr>
        <w:t>8.78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4555F7" w:rsidRPr="00B0678D">
        <w:rPr>
          <w:rFonts w:ascii="仿宋_GB2312" w:eastAsia="仿宋_GB2312" w:hAnsi="Times New Roman" w:cs="Times New Roman" w:hint="eastAsia"/>
          <w:sz w:val="32"/>
          <w:szCs w:val="32"/>
        </w:rPr>
        <w:t>0.38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（三）支出预算情况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本部门201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年支出预算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2311.97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万元，其中：基本支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出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636.41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27.53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%；项目支出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1675.56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72.47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%；上缴上级支出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%；经营支出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%；对附属单位补助支出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087609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t>七、其他重要事项的情况说明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（一）机关运行经费（仅行政单位和参公事业单位填写）</w:t>
      </w:r>
    </w:p>
    <w:p w:rsidR="00166637" w:rsidRPr="00B0678D" w:rsidRDefault="00166637" w:rsidP="00792A1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年，部本级的机关运行经费财政拨款预算</w:t>
      </w:r>
      <w:r w:rsidR="00B95554" w:rsidRPr="00B0678D">
        <w:rPr>
          <w:rFonts w:ascii="仿宋_GB2312" w:eastAsia="仿宋_GB2312" w:hAnsi="Times New Roman" w:cs="Times New Roman" w:hint="eastAsia"/>
          <w:sz w:val="32"/>
          <w:szCs w:val="32"/>
        </w:rPr>
        <w:t>95.00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主要是为保障行政单位（包括实行公务员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（二）政府采购情况</w:t>
      </w:r>
    </w:p>
    <w:p w:rsidR="00166637" w:rsidRPr="00B0678D" w:rsidRDefault="0016663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4043A7" w:rsidRPr="00B0678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年，部本级政府采购预算总额</w:t>
      </w:r>
      <w:r w:rsidR="00B95554" w:rsidRPr="00B0678D">
        <w:rPr>
          <w:rFonts w:ascii="仿宋_GB2312" w:eastAsia="仿宋_GB2312" w:hAnsi="Times New Roman" w:cs="Times New Roman" w:hint="eastAsia"/>
          <w:sz w:val="32"/>
          <w:szCs w:val="32"/>
        </w:rPr>
        <w:t>686.90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万元，政府采购服务预算</w:t>
      </w:r>
      <w:r w:rsidR="00B95554" w:rsidRPr="00B0678D">
        <w:rPr>
          <w:rFonts w:ascii="仿宋_GB2312" w:eastAsia="仿宋_GB2312" w:hAnsi="Times New Roman" w:cs="Times New Roman" w:hint="eastAsia"/>
          <w:sz w:val="32"/>
          <w:szCs w:val="32"/>
        </w:rPr>
        <w:t>686.90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万元，占</w:t>
      </w:r>
      <w:r w:rsidR="00B95554" w:rsidRPr="00B0678D">
        <w:rPr>
          <w:rFonts w:ascii="仿宋_GB2312" w:eastAsia="仿宋_GB2312" w:hAnsi="Times New Roman" w:cs="Times New Roman" w:hint="eastAsia"/>
          <w:sz w:val="32"/>
          <w:szCs w:val="32"/>
        </w:rPr>
        <w:t>100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111587" w:rsidRPr="00B0678D" w:rsidRDefault="0011158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（三）国有资产占有使用情况</w:t>
      </w:r>
    </w:p>
    <w:p w:rsidR="00111587" w:rsidRPr="00B0678D" w:rsidRDefault="0011158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截止2016年底，本部门所属各预算单位共有车辆</w:t>
      </w:r>
      <w:r w:rsidR="00E22EAD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辆单位价值200万元以上大型设备</w:t>
      </w:r>
      <w:r w:rsidR="00E22EAD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台（套）。</w:t>
      </w:r>
    </w:p>
    <w:p w:rsidR="00111587" w:rsidRPr="00B0678D" w:rsidRDefault="0011158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2017年部门预算安排购置车辆</w:t>
      </w:r>
      <w:r w:rsidR="00E22EAD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辆、单位价值200万元以上大型设备</w:t>
      </w:r>
      <w:r w:rsidR="00E22EAD" w:rsidRPr="00B0678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台（套）。</w:t>
      </w:r>
    </w:p>
    <w:p w:rsidR="00111587" w:rsidRPr="00B0678D" w:rsidRDefault="0011158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（四）绩效目标设置情况</w:t>
      </w:r>
    </w:p>
    <w:p w:rsidR="00111587" w:rsidRPr="00B0678D" w:rsidRDefault="00111587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2017年本部门实行绩效目标管理</w:t>
      </w:r>
      <w:r w:rsidR="00677047" w:rsidRPr="00B0678D">
        <w:rPr>
          <w:rFonts w:ascii="仿宋_GB2312" w:eastAsia="仿宋_GB2312" w:hAnsi="Times New Roman" w:cs="Times New Roman" w:hint="eastAsia"/>
          <w:sz w:val="32"/>
          <w:szCs w:val="32"/>
        </w:rPr>
        <w:t>的项目共</w:t>
      </w:r>
      <w:r w:rsidR="00E22EAD" w:rsidRPr="00B0678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77047" w:rsidRPr="00B0678D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，涉及一般公共预算当年拨款</w:t>
      </w:r>
      <w:r w:rsidR="00E22EAD" w:rsidRPr="00B0678D">
        <w:rPr>
          <w:rFonts w:ascii="仿宋_GB2312" w:eastAsia="仿宋_GB2312" w:hAnsi="Times New Roman" w:cs="Times New Roman" w:hint="eastAsia"/>
          <w:sz w:val="32"/>
          <w:szCs w:val="32"/>
        </w:rPr>
        <w:t>1160.00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万元。</w:t>
      </w:r>
      <w:bookmarkStart w:id="0" w:name="_GoBack"/>
      <w:bookmarkEnd w:id="0"/>
    </w:p>
    <w:p w:rsidR="004043A7" w:rsidRPr="00B0678D" w:rsidRDefault="004043A7" w:rsidP="004043A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lastRenderedPageBreak/>
        <w:t>八、专业名词解释</w:t>
      </w:r>
    </w:p>
    <w:p w:rsidR="00DB4E3A" w:rsidRPr="00B0678D" w:rsidRDefault="00DB4E3A" w:rsidP="00DB4E3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" w:name="4"/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财政拨款收入：指市财政当年拨付的资金。</w:t>
      </w:r>
      <w:bookmarkEnd w:id="1"/>
    </w:p>
    <w:p w:rsidR="00DB4E3A" w:rsidRPr="00B0678D" w:rsidRDefault="00DB4E3A" w:rsidP="00DB4E3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事业收入：指事业单位开展专业业务活动及辅助活动所取得的收入。</w:t>
      </w:r>
    </w:p>
    <w:p w:rsidR="00DB4E3A" w:rsidRPr="00B0678D" w:rsidRDefault="00DB4E3A" w:rsidP="00DB4E3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其他收入：指除上述“财政拨款收入”、“事业收入”等以外的收入。主要是银行存款利息收入等。</w:t>
      </w:r>
    </w:p>
    <w:p w:rsidR="00DB4E3A" w:rsidRPr="00B0678D" w:rsidRDefault="00DB4E3A" w:rsidP="00DB4E3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用事业基金弥补收支差额：指事业单位在当年的“财政拨款收入”、“事业收入”、“经营收入”、“其他收入”不足以安排当年支出的情况下，使用以前年度积累的事业基金（事业单位当年收支相抵后按国家规定提取、用于弥补以后年度收支差额的基金）弥补本年度收支缺口的资金。</w:t>
      </w:r>
    </w:p>
    <w:p w:rsidR="00DB4E3A" w:rsidRPr="00B0678D" w:rsidRDefault="00DB4E3A" w:rsidP="00DB4E3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年初结转和结余：指以前年度尚未完成、结转到本年按有关规定继续使用的资金。</w:t>
      </w:r>
    </w:p>
    <w:p w:rsidR="0039558C" w:rsidRPr="00B0678D" w:rsidRDefault="0039558C" w:rsidP="0039558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结余分配：指事业单位按规定提取的职工福利基金、事业基金和缴纳的所得税，以及建设单位按规定应交回的基本建设竣工项目结余资金。</w:t>
      </w:r>
    </w:p>
    <w:p w:rsidR="0039558C" w:rsidRPr="00B0678D" w:rsidRDefault="0039558C" w:rsidP="0039558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年末结转和结余：指本年度或以前年度预算安排、因客观条件发生变化无法按原计划实施，需要延迟到以后年度按有关规定继续使用的资金。</w:t>
      </w:r>
    </w:p>
    <w:p w:rsidR="0039558C" w:rsidRPr="00B0678D" w:rsidRDefault="0039558C" w:rsidP="0039558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基本支出：指为保障机构正常运转、完成日常工作任务而发生的人员支出和公用支出。</w:t>
      </w:r>
    </w:p>
    <w:p w:rsidR="0039558C" w:rsidRPr="00B0678D" w:rsidRDefault="0039558C" w:rsidP="0039558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项目支出：指在基本支出之外为完成特定行政任务和事</w:t>
      </w: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业发展目标所发生的支出。</w:t>
      </w:r>
    </w:p>
    <w:p w:rsidR="0039558C" w:rsidRPr="00B0678D" w:rsidRDefault="0039558C" w:rsidP="0039558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“三公”经费：纳入市财政预决算管理的“三公”经费，是指本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指单位按规定开支的各类公务接待（含外宾接待）支出。</w:t>
      </w:r>
    </w:p>
    <w:p w:rsidR="002F0AD2" w:rsidRPr="00B0678D" w:rsidRDefault="0039558C" w:rsidP="00B0678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物业管理费、公务用车运行维护费以及其他费用。</w:t>
      </w: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504615" w:rsidRDefault="00504615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EB2BF8" w:rsidRPr="00B0678D" w:rsidRDefault="00EB2BF8" w:rsidP="00200332">
      <w:pPr>
        <w:jc w:val="center"/>
        <w:rPr>
          <w:rFonts w:ascii="仿宋_GB2312" w:eastAsia="仿宋_GB2312" w:hAnsi="黑体" w:cs="Times New Roman"/>
          <w:sz w:val="32"/>
          <w:szCs w:val="32"/>
        </w:rPr>
      </w:pPr>
      <w:r w:rsidRPr="00B0678D">
        <w:rPr>
          <w:rFonts w:ascii="仿宋_GB2312" w:eastAsia="仿宋_GB2312" w:hAnsi="黑体" w:cs="Times New Roman" w:hint="eastAsia"/>
          <w:sz w:val="32"/>
          <w:szCs w:val="32"/>
        </w:rPr>
        <w:lastRenderedPageBreak/>
        <w:t>第三部分 2017年部门预算表</w:t>
      </w:r>
    </w:p>
    <w:p w:rsidR="00200332" w:rsidRPr="00B0678D" w:rsidRDefault="00200332" w:rsidP="00200332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B0678D">
        <w:rPr>
          <w:rFonts w:ascii="仿宋_GB2312" w:eastAsia="仿宋_GB2312" w:hAnsi="Times New Roman" w:cs="Times New Roman" w:hint="eastAsia"/>
          <w:sz w:val="32"/>
          <w:szCs w:val="32"/>
        </w:rPr>
        <w:t>请参见附件。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表号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表名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</w:t>
            </w:r>
          </w:p>
        </w:tc>
        <w:tc>
          <w:tcPr>
            <w:tcW w:w="6854" w:type="dxa"/>
          </w:tcPr>
          <w:p w:rsidR="00200332" w:rsidRPr="00B0678D" w:rsidRDefault="00200332" w:rsidP="00200332">
            <w:pPr>
              <w:spacing w:line="52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财政拨款收支总表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二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一般公共预算支出表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三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一般公共预算基本支出表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四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一般公共预算项目支出表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五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一般公共预算“三公”经费支出表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六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政府性基金预算支出表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七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部门收支总表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八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部门收入总表</w:t>
            </w:r>
          </w:p>
        </w:tc>
      </w:tr>
      <w:tr w:rsidR="00200332" w:rsidRPr="00B0678D" w:rsidTr="00111587">
        <w:tc>
          <w:tcPr>
            <w:tcW w:w="1668" w:type="dxa"/>
          </w:tcPr>
          <w:p w:rsidR="00200332" w:rsidRPr="00B0678D" w:rsidRDefault="00200332" w:rsidP="0011158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九</w:t>
            </w:r>
          </w:p>
        </w:tc>
        <w:tc>
          <w:tcPr>
            <w:tcW w:w="6854" w:type="dxa"/>
          </w:tcPr>
          <w:p w:rsidR="00200332" w:rsidRPr="00B0678D" w:rsidRDefault="00200332" w:rsidP="00111587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0678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部门支出总表</w:t>
            </w:r>
          </w:p>
        </w:tc>
      </w:tr>
    </w:tbl>
    <w:p w:rsidR="00200332" w:rsidRPr="00B0678D" w:rsidRDefault="00200332" w:rsidP="0016663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200332" w:rsidRPr="00B0678D" w:rsidSect="00BE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7D" w:rsidRDefault="00D41F7D" w:rsidP="00166637">
      <w:r>
        <w:separator/>
      </w:r>
    </w:p>
  </w:endnote>
  <w:endnote w:type="continuationSeparator" w:id="0">
    <w:p w:rsidR="00D41F7D" w:rsidRDefault="00D41F7D" w:rsidP="0016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7D" w:rsidRDefault="00D41F7D" w:rsidP="00166637">
      <w:r>
        <w:separator/>
      </w:r>
    </w:p>
  </w:footnote>
  <w:footnote w:type="continuationSeparator" w:id="0">
    <w:p w:rsidR="00D41F7D" w:rsidRDefault="00D41F7D" w:rsidP="00166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556"/>
    <w:rsid w:val="00033CB8"/>
    <w:rsid w:val="000528BD"/>
    <w:rsid w:val="00087609"/>
    <w:rsid w:val="000B6CD0"/>
    <w:rsid w:val="00111587"/>
    <w:rsid w:val="00157FB3"/>
    <w:rsid w:val="0016094E"/>
    <w:rsid w:val="00166637"/>
    <w:rsid w:val="0017500D"/>
    <w:rsid w:val="00200332"/>
    <w:rsid w:val="00265160"/>
    <w:rsid w:val="00275163"/>
    <w:rsid w:val="002F0AD2"/>
    <w:rsid w:val="0038240D"/>
    <w:rsid w:val="0038306A"/>
    <w:rsid w:val="0039558C"/>
    <w:rsid w:val="004043A7"/>
    <w:rsid w:val="00417A06"/>
    <w:rsid w:val="004555F7"/>
    <w:rsid w:val="00471B95"/>
    <w:rsid w:val="004E730F"/>
    <w:rsid w:val="00504615"/>
    <w:rsid w:val="00596E10"/>
    <w:rsid w:val="005C5FB4"/>
    <w:rsid w:val="005F4756"/>
    <w:rsid w:val="005F726D"/>
    <w:rsid w:val="00604CE2"/>
    <w:rsid w:val="00623F37"/>
    <w:rsid w:val="00625804"/>
    <w:rsid w:val="00671971"/>
    <w:rsid w:val="00677047"/>
    <w:rsid w:val="006776A6"/>
    <w:rsid w:val="00690C26"/>
    <w:rsid w:val="00697296"/>
    <w:rsid w:val="00792A1F"/>
    <w:rsid w:val="007D060A"/>
    <w:rsid w:val="007D6290"/>
    <w:rsid w:val="007F477F"/>
    <w:rsid w:val="008358B3"/>
    <w:rsid w:val="00854941"/>
    <w:rsid w:val="0086787C"/>
    <w:rsid w:val="00877A09"/>
    <w:rsid w:val="008C5566"/>
    <w:rsid w:val="008D4915"/>
    <w:rsid w:val="00921DB1"/>
    <w:rsid w:val="00981FBD"/>
    <w:rsid w:val="009867EB"/>
    <w:rsid w:val="00992031"/>
    <w:rsid w:val="009E6E60"/>
    <w:rsid w:val="00A22A6E"/>
    <w:rsid w:val="00B04967"/>
    <w:rsid w:val="00B0678D"/>
    <w:rsid w:val="00B602AB"/>
    <w:rsid w:val="00B743F4"/>
    <w:rsid w:val="00B95554"/>
    <w:rsid w:val="00BD1543"/>
    <w:rsid w:val="00BD2A29"/>
    <w:rsid w:val="00BE79E8"/>
    <w:rsid w:val="00BF1608"/>
    <w:rsid w:val="00C5408D"/>
    <w:rsid w:val="00C56301"/>
    <w:rsid w:val="00CA17B4"/>
    <w:rsid w:val="00CA720C"/>
    <w:rsid w:val="00CF7F9B"/>
    <w:rsid w:val="00D1264E"/>
    <w:rsid w:val="00D41F7D"/>
    <w:rsid w:val="00DA0949"/>
    <w:rsid w:val="00DB4E3A"/>
    <w:rsid w:val="00DC6061"/>
    <w:rsid w:val="00E014E4"/>
    <w:rsid w:val="00E22EAD"/>
    <w:rsid w:val="00E268AD"/>
    <w:rsid w:val="00E53AB1"/>
    <w:rsid w:val="00E708F4"/>
    <w:rsid w:val="00E746B6"/>
    <w:rsid w:val="00E75034"/>
    <w:rsid w:val="00EB2BF8"/>
    <w:rsid w:val="00F85556"/>
    <w:rsid w:val="00F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637"/>
    <w:rPr>
      <w:sz w:val="18"/>
      <w:szCs w:val="18"/>
    </w:rPr>
  </w:style>
  <w:style w:type="paragraph" w:styleId="a5">
    <w:name w:val="No Spacing"/>
    <w:link w:val="Char1"/>
    <w:uiPriority w:val="1"/>
    <w:qFormat/>
    <w:rsid w:val="00792A1F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792A1F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792A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92A1F"/>
    <w:rPr>
      <w:sz w:val="18"/>
      <w:szCs w:val="18"/>
    </w:rPr>
  </w:style>
  <w:style w:type="table" w:styleId="a7">
    <w:name w:val="Table Grid"/>
    <w:basedOn w:val="a1"/>
    <w:uiPriority w:val="59"/>
    <w:rsid w:val="0020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637"/>
    <w:rPr>
      <w:sz w:val="18"/>
      <w:szCs w:val="18"/>
    </w:rPr>
  </w:style>
  <w:style w:type="paragraph" w:styleId="a5">
    <w:name w:val="No Spacing"/>
    <w:link w:val="Char1"/>
    <w:uiPriority w:val="1"/>
    <w:qFormat/>
    <w:rsid w:val="00792A1F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792A1F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792A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92A1F"/>
    <w:rPr>
      <w:sz w:val="18"/>
      <w:szCs w:val="18"/>
    </w:rPr>
  </w:style>
  <w:style w:type="table" w:styleId="a7">
    <w:name w:val="Table Grid"/>
    <w:basedOn w:val="a1"/>
    <w:uiPriority w:val="59"/>
    <w:rsid w:val="0020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595</Words>
  <Characters>3395</Characters>
  <Application>Microsoft Office Word</Application>
  <DocSecurity>0</DocSecurity>
  <Lines>28</Lines>
  <Paragraphs>7</Paragraphs>
  <ScaleCrop>false</ScaleCrop>
  <Company>Chinese ORG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2017年东莞市人才管理办公室部门预算公开</dc:title>
  <dc:subject/>
  <dc:creator>Chinese User</dc:creator>
  <cp:keywords/>
  <dc:description/>
  <cp:lastModifiedBy>雨林木风</cp:lastModifiedBy>
  <cp:revision>126</cp:revision>
  <dcterms:created xsi:type="dcterms:W3CDTF">2017-01-12T10:15:00Z</dcterms:created>
  <dcterms:modified xsi:type="dcterms:W3CDTF">2017-02-16T08:43:00Z</dcterms:modified>
</cp:coreProperties>
</file>