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szCs w:val="32"/>
          <w:lang w:val="en-US" w:eastAsia="zh-CN"/>
        </w:rPr>
      </w:pPr>
      <w:r>
        <w:rPr>
          <w:rFonts w:hint="eastAsia"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left"/>
        <w:rPr>
          <w:rFonts w:hint="eastAsia"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简体"/>
          <w:sz w:val="44"/>
          <w:szCs w:val="44"/>
          <w:lang w:eastAsia="zh-CN"/>
        </w:rPr>
        <w:t>广东省</w:t>
      </w:r>
      <w:r>
        <w:rPr>
          <w:rFonts w:hint="eastAsia" w:eastAsia="方正小标宋简体"/>
          <w:sz w:val="44"/>
          <w:szCs w:val="44"/>
        </w:rPr>
        <w:t>人才优粤卡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 w:hAnsi="方正小标宋简体" w:eastAsia="方正小标宋简体"/>
          <w:sz w:val="44"/>
          <w:szCs w:val="44"/>
          <w:lang w:eastAsia="zh-CN"/>
        </w:rPr>
        <w:t>东莞市</w:t>
      </w:r>
      <w:r>
        <w:rPr>
          <w:rFonts w:hint="eastAsia"/>
          <w:sz w:val="44"/>
          <w:szCs w:val="44"/>
          <w:lang w:eastAsia="zh-CN"/>
        </w:rPr>
        <w:t>）</w:t>
      </w:r>
      <w:r>
        <w:rPr>
          <w:rFonts w:hint="eastAsia" w:eastAsia="方正小标宋简体"/>
          <w:sz w:val="44"/>
          <w:szCs w:val="44"/>
          <w:lang w:eastAsia="zh-CN"/>
        </w:rPr>
        <w:t>个人信息</w:t>
      </w:r>
      <w:r>
        <w:rPr>
          <w:rFonts w:hint="eastAsia" w:eastAsia="方正小标宋简体"/>
          <w:sz w:val="44"/>
          <w:szCs w:val="44"/>
        </w:rPr>
        <w:t>表</w:t>
      </w:r>
    </w:p>
    <w:p>
      <w:pPr>
        <w:spacing w:line="400" w:lineRule="exact"/>
        <w:jc w:val="center"/>
        <w:rPr>
          <w:rFonts w:eastAsia="方正小标宋简体"/>
          <w:spacing w:val="20"/>
          <w:sz w:val="21"/>
          <w:szCs w:val="21"/>
        </w:rPr>
      </w:pPr>
      <w:r>
        <w:rPr>
          <w:rFonts w:eastAsia="方正小标宋简体"/>
          <w:spacing w:val="20"/>
          <w:sz w:val="21"/>
          <w:szCs w:val="21"/>
        </w:rPr>
        <w:t>（第X批）</w:t>
      </w:r>
    </w:p>
    <w:tbl>
      <w:tblPr>
        <w:tblStyle w:val="3"/>
        <w:tblW w:w="98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552"/>
        <w:gridCol w:w="1276"/>
        <w:gridCol w:w="1275"/>
        <w:gridCol w:w="1126"/>
        <w:gridCol w:w="2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张三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男</w:t>
            </w: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国籍</w:t>
            </w:r>
          </w:p>
        </w:tc>
        <w:tc>
          <w:tcPr>
            <w:tcW w:w="230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中国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证件类型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身份证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证件号码 </w:t>
            </w:r>
          </w:p>
        </w:tc>
        <w:tc>
          <w:tcPr>
            <w:tcW w:w="470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人才类别</w:t>
            </w:r>
          </w:p>
        </w:tc>
        <w:tc>
          <w:tcPr>
            <w:tcW w:w="853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A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 xml:space="preserve">  (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九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）广东杰出发明人奖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获得者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优粤卡类型</w:t>
            </w:r>
          </w:p>
        </w:tc>
        <w:tc>
          <w:tcPr>
            <w:tcW w:w="25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A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工作单位</w:t>
            </w:r>
          </w:p>
        </w:tc>
        <w:tc>
          <w:tcPr>
            <w:tcW w:w="47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sz w:val="21"/>
                <w:szCs w:val="21"/>
              </w:rPr>
              <w:t>单位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地址</w:t>
            </w:r>
          </w:p>
        </w:tc>
        <w:tc>
          <w:tcPr>
            <w:tcW w:w="85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广东省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东莞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市XX区XX路XX号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3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6144895" cy="4170045"/>
                  <wp:effectExtent l="0" t="0" r="8255" b="1905"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895" cy="4170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（将申请人符合哪一条哪一款哪一项人才类别的证明彩色扫描附上）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DhkNjRkODIzYzc2OTEyYWE2N2E4MzkzOGQ0ZWQifQ=="/>
  </w:docVars>
  <w:rsids>
    <w:rsidRoot w:val="00000000"/>
    <w:rsid w:val="006E5F02"/>
    <w:rsid w:val="043320CC"/>
    <w:rsid w:val="3E2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147</Characters>
  <Paragraphs>31</Paragraphs>
  <TotalTime>0</TotalTime>
  <ScaleCrop>false</ScaleCrop>
  <LinksUpToDate>false</LinksUpToDate>
  <CharactersWithSpaces>172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2023-05-24T10:25:00Z</dcterms:created>
  <dc:creator>MiNa</dc:creator>
  <cp:lastModifiedBy>MiNa</cp:lastModifiedBy>
  <dcterms:modified xsi:type="dcterms:W3CDTF">2023-06-07T06:58:40Z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e44306bb6e3249aba49650687818a32c_22</vt:lpwstr>
  </property>
</Properties>
</file>