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Cs w:val="32"/>
        </w:rPr>
        <w:t>附件：</w:t>
      </w:r>
    </w:p>
    <w:p>
      <w:pPr>
        <w:spacing w:line="600" w:lineRule="exact"/>
        <w:jc w:val="center"/>
        <w:rPr>
          <w:rFonts w:hint="eastAsia" w:ascii="方正小标宋简体" w:eastAsia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kern w:val="0"/>
          <w:sz w:val="44"/>
          <w:szCs w:val="44"/>
        </w:rPr>
        <w:t>2023年度</w:t>
      </w:r>
      <w:bookmarkStart w:id="0" w:name="_GoBack"/>
      <w:bookmarkEnd w:id="0"/>
      <w:r>
        <w:rPr>
          <w:rFonts w:hint="eastAsia" w:ascii="方正小标宋简体" w:eastAsia="方正小标宋简体"/>
          <w:snapToGrid w:val="0"/>
          <w:kern w:val="0"/>
          <w:sz w:val="44"/>
          <w:szCs w:val="44"/>
        </w:rPr>
        <w:t>东莞市技能领军人才名单</w:t>
      </w:r>
    </w:p>
    <w:tbl>
      <w:tblPr>
        <w:tblStyle w:val="2"/>
        <w:tblpPr w:leftFromText="180" w:rightFromText="180" w:vertAnchor="text" w:horzAnchor="page" w:tblpX="1485" w:tblpY="234"/>
        <w:tblOverlap w:val="never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993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51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赖正友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二类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南兴装备股份有限公司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徐  达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二类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东莞市技师学院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51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孟昭光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二类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东莞市五株电子科技有限公司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韦世勇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二类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巨冈精工（广东）股份有限公司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董慧涛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二类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南兴装备股份有限公司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宁雪峰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二类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广东电网有限责任公司东莞供电局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章朝阳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二类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东莞市技师学院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黄庆铿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二类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广东电网有限责任公司东莞供电局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李  丹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二类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东莞市信息技术学校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黄梅荣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三类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东莞市麦星匠精密模具有限公司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全洪杰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三类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东莞市豪顺精密科技有限公司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罗松林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三类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广东电网有限责任公司东莞供电局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许海童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三类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东莞城市学院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叶羊城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三类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tabs>
                <w:tab w:val="left" w:pos="1563"/>
              </w:tabs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东莞市技师学院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廖新明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三类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尼得科仪器（广东）有限公司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吴树平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三类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广东电网有限责任公司东莞供电局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谈  沛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三类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东莞市李群自动化技术有限公司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姜跃清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三类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德丰电创科技股份有限公司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陈  艳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三类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东莞千鸟食品有限公司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刘进军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三类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祥鑫科技股份有限公司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巫环科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三类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广东电网有限责任公司东莞供电局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韦国平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三类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南兴装备股份有限公司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梁信学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三类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东莞建晖纸业有限公司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萧伟云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三类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广东电网有限责任公司东莞供电局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翟柱新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三类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  <w:t>广东电网有限责任公司东莞供电局</w:t>
            </w:r>
          </w:p>
        </w:tc>
      </w:tr>
    </w:tbl>
    <w:p>
      <w:pPr>
        <w:jc w:val="center"/>
        <w:rPr>
          <w:rFonts w:hint="eastAsia" w:ascii="仿宋_GB2312" w:hAnsi="仿宋_GB2312" w:cs="仿宋_GB2312"/>
          <w:color w:val="000000"/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1ODI1ZGIyZGY0YmY4Y2UyMTczMTVmYWFjYzEyMDMifQ=="/>
  </w:docVars>
  <w:rsids>
    <w:rsidRoot w:val="215306E5"/>
    <w:rsid w:val="215306E5"/>
    <w:rsid w:val="4F4B6E23"/>
    <w:rsid w:val="6ED4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2023-11-06T03:54:00Z</dcterms:created>
  <dc:creator>liuchang</dc:creator>
  <cp:lastModifiedBy>liuchang</cp:lastModifiedBy>
  <dcterms:modified xsi:type="dcterms:W3CDTF">2023-11-06T04:02:34Z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002225F3EDC844D59D9A00B57A1B7867_13</vt:lpwstr>
  </property>
</Properties>
</file>