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Lines="0" w:beforeAutospacing="0" w:after="0" w:afterLines="0" w:afterAutospacing="0" w:line="320" w:lineRule="exact"/>
        <w:ind w:left="0" w:right="0"/>
        <w:jc w:val="both"/>
        <w:textAlignment w:val="center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附件16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40" w:lineRule="exact"/>
        <w:ind w:left="0" w:right="0"/>
        <w:jc w:val="center"/>
        <w:textAlignment w:val="auto"/>
        <w:rPr>
          <w:rFonts w:hint="default" w:ascii="Times New Roman" w:hAnsi="Times New Roman" w:eastAsia="创艺简标宋" w:cs="Times New Roman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机关事业单位基本养老保险参保人员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个人账户一次性支付申报表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40" w:lineRule="exact"/>
        <w:ind w:left="0" w:right="0"/>
        <w:jc w:val="both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400" w:lineRule="exact"/>
        <w:ind w:left="0" w:right="0"/>
        <w:jc w:val="both"/>
        <w:rPr>
          <w:rFonts w:hint="default" w:ascii="Times New Roman" w:eastAsia="仿宋_GB2312" w:cs="Times New Roman"/>
          <w:kern w:val="2"/>
          <w:sz w:val="36"/>
          <w:szCs w:val="36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单位名称（公章）：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                  社会保险登记编号：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631"/>
        <w:gridCol w:w="1241"/>
        <w:gridCol w:w="961"/>
        <w:gridCol w:w="998"/>
        <w:gridCol w:w="2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公民身份号码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（社会保障号码 ）</w:t>
            </w:r>
          </w:p>
        </w:tc>
        <w:tc>
          <w:tcPr>
            <w:tcW w:w="3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    别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实际终止年月</w:t>
            </w:r>
          </w:p>
        </w:tc>
        <w:tc>
          <w:tcPr>
            <w:tcW w:w="3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年     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人员类型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□在职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□退休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终止原因</w:t>
            </w:r>
          </w:p>
        </w:tc>
        <w:tc>
          <w:tcPr>
            <w:tcW w:w="3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□参保人员死亡（一并申领职业年金个人账户余额）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□丧失中华人民共和国国籍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□达到退休条件时缴费不满15年且选择放弃延续缴费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领取人信息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领 取 人 姓 名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领 取 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证件号码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与参保人员关系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配偶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default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子女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default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父母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default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兄弟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default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姐妹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default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祖父母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default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外祖父母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default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儿媳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default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女婿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default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其他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联 系 电 话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与参保人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员</w:t>
            </w:r>
            <w:r>
              <w:rPr>
                <w:rFonts w:hint="default" w:asci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是否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同户籍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领取人户籍地址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开户银行名称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户    名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银 行 账 号</w:t>
            </w:r>
          </w:p>
        </w:tc>
        <w:tc>
          <w:tcPr>
            <w:tcW w:w="7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备    注</w:t>
            </w:r>
          </w:p>
        </w:tc>
        <w:tc>
          <w:tcPr>
            <w:tcW w:w="7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1.以上项目填写真实，若与实际情况不符，愿承担相关责任。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参保人社会保障卡未注销的，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支付到参保人员社会保障卡，无需填写银行账号信息。2.参保人</w:t>
            </w:r>
            <w:r>
              <w:rPr>
                <w:rFonts w:hint="eastAsia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员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死亡的，同步支付基本养老保险个账余额和职业年金个人账户余额。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9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领取人签名：                      单位经办人签章：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经办人联系手机号码：                        填表日期：     年 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286" w:rightChars="136"/>
        <w:jc w:val="right"/>
        <w:rPr>
          <w:rFonts w:hint="default" w:ascii="Times New Roman" w:hAnsi="Times New Roman" w:eastAsia="方正小标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广东省社会保险基金管理局制</w:t>
      </w:r>
      <w:r>
        <w:rPr>
          <w:rFonts w:hint="default" w:ascii="Times New Roman" w:hAnsi="Times New Roman" w:eastAsia="方正小标宋_GBK" w:cs="Times New Roman"/>
          <w:kern w:val="2"/>
          <w:sz w:val="32"/>
          <w:szCs w:val="32"/>
        </w:rPr>
        <w:br w:type="page"/>
      </w:r>
    </w:p>
    <w:p>
      <w:pPr>
        <w:pStyle w:val="3"/>
        <w:rPr>
          <w:rFonts w:hint="default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/>
          <w:sz w:val="32"/>
          <w:szCs w:val="32"/>
        </w:rPr>
        <w:t>本表适用于参保人员死亡、丧失中华人民共和国国籍、达到退休条件时缴费不满15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年且选择放弃延续缴费等情形，办理有关待遇支付业务申报。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/>
          <w:sz w:val="32"/>
          <w:szCs w:val="32"/>
        </w:rPr>
        <w:t>单位名称：与有关机关批准成立的文书或其他核准执业证件中的单位名称一致，不得填写简称。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/>
          <w:spacing w:val="-11"/>
          <w:sz w:val="32"/>
          <w:szCs w:val="32"/>
        </w:rPr>
        <w:t>社会保险登记编号：指办理社会保险登记时记录的登记编号。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/>
          <w:sz w:val="32"/>
          <w:szCs w:val="32"/>
        </w:rPr>
        <w:t>姓名、性别、公民身份号码（社会保障号码）：与有效身份证件或社会保障卡上内容一致。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实际终止年月：丧失中华人民共和国国籍的，填写已获得外国国籍的时间；人员死亡的，填写死亡时间。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终止原因：按</w:t>
      </w:r>
      <w:r>
        <w:rPr>
          <w:rFonts w:hint="default" w:ascii="Times New Roman" w:hAnsi="Times New Roman" w:eastAsia="仿宋_GB2312"/>
          <w:sz w:val="32"/>
          <w:szCs w:val="32"/>
        </w:rPr>
        <w:t>参保人员死亡、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丧失中华人民共和国国籍、达到退休条件时缴费不满</w:t>
      </w:r>
      <w:r>
        <w:rPr>
          <w:rFonts w:hint="default" w:ascii="Times New Roman" w:hAnsi="Times New Roman" w:eastAsia="仿宋_GB2312"/>
          <w:sz w:val="32"/>
          <w:szCs w:val="32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年且选择放弃延续缴费等情况据实填报。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pacing w:val="-11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7.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领取人：指实际领取参保人员一次性待遇的本人或继承人。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sz w:val="32"/>
          <w:szCs w:val="32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领取人信息：指领取参保人员养老保险一次性支付的领取人信息。当领取人不是参保人员本人时，应填写与参保人员关系。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3796"/>
    <w:rsid w:val="6231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240" w:lineRule="auto"/>
      <w:ind w:firstLine="880" w:firstLineChars="200"/>
      <w:jc w:val="both"/>
      <w:outlineLvl w:val="1"/>
    </w:pPr>
    <w:rPr>
      <w:rFonts w:ascii="楷体_GB2312" w:hAnsi="楷体_GB2312" w:eastAsia="楷体_GB2312" w:cs="楷体_GB2312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方正细圆简体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2023-04-25T06:33:00Z</dcterms:created>
  <dc:creator>dgsi</dc:creator>
  <cp:lastModifiedBy>dgsi</cp:lastModifiedBy>
  <dcterms:modified xsi:type="dcterms:W3CDTF">2023-04-25T06:34:30Z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