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542" w:firstLineChars="550"/>
        <w:rPr>
          <w:rFonts w:ascii="华康简标题宋" w:hAnsi="华文中宋" w:eastAsia="华康简标题宋"/>
          <w:b/>
          <w:sz w:val="36"/>
          <w:szCs w:val="36"/>
        </w:rPr>
      </w:pPr>
      <w:r>
        <w:rPr>
          <w:rFonts w:hint="eastAsia" w:ascii="华康简标题宋" w:hAnsi="华文中宋" w:eastAsia="华康简标题宋"/>
          <w:b/>
          <w:sz w:val="28"/>
          <w:szCs w:val="28"/>
        </w:rPr>
        <w:t>因工死亡职工亲属申领工伤保险工亡待遇应准备材料</w:t>
      </w:r>
    </w:p>
    <w:p>
      <w:pPr>
        <w:spacing w:line="360" w:lineRule="exact"/>
        <w:ind w:firstLine="413" w:firstLineChars="196"/>
        <w:rPr>
          <w:rFonts w:ascii="黑体" w:hAnsi="黑体" w:eastAsia="黑体"/>
          <w:b/>
          <w:szCs w:val="21"/>
        </w:rPr>
      </w:pPr>
    </w:p>
    <w:p>
      <w:pPr>
        <w:spacing w:line="280" w:lineRule="exact"/>
        <w:ind w:firstLine="411" w:firstLineChars="196"/>
        <w:rPr>
          <w:rFonts w:ascii="微软雅黑" w:hAnsi="微软雅黑" w:eastAsia="微软雅黑"/>
          <w:szCs w:val="21"/>
        </w:rPr>
      </w:pPr>
      <w:r>
        <w:rPr>
          <w:rFonts w:hint="eastAsia" w:ascii="微软雅黑" w:hAnsi="微软雅黑" w:eastAsia="微软雅黑"/>
          <w:szCs w:val="21"/>
        </w:rPr>
        <w:t>因工死亡职工亲属、受委托人，请参照下表所述，结合自己的实际情况，准备好相关资料到工亡职工生前参保的人力资源和社会保障分局申领工伤保险工亡待遇。</w:t>
      </w:r>
    </w:p>
    <w:tbl>
      <w:tblPr>
        <w:tblStyle w:val="7"/>
        <w:tblW w:w="10440" w:type="dxa"/>
        <w:tblInd w:w="-43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2505"/>
        <w:gridCol w:w="71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765" w:type="dxa"/>
            <w:tcBorders>
              <w:bottom w:val="single" w:color="000000" w:sz="4" w:space="0"/>
              <w:right w:val="single" w:color="000000" w:sz="4" w:space="0"/>
            </w:tcBorders>
            <w:vAlign w:val="center"/>
          </w:tcPr>
          <w:p>
            <w:pPr>
              <w:spacing w:line="300" w:lineRule="exact"/>
              <w:jc w:val="center"/>
              <w:rPr>
                <w:rFonts w:ascii="微软雅黑" w:hAnsi="微软雅黑" w:eastAsia="微软雅黑"/>
                <w:sz w:val="18"/>
                <w:szCs w:val="18"/>
              </w:rPr>
            </w:pPr>
          </w:p>
        </w:tc>
        <w:tc>
          <w:tcPr>
            <w:tcW w:w="2505" w:type="dxa"/>
            <w:tcBorders>
              <w:top w:val="single" w:color="000000" w:sz="12" w:space="0"/>
              <w:left w:val="single" w:color="000000" w:sz="4" w:space="0"/>
              <w:bottom w:val="single" w:color="000000" w:sz="4" w:space="0"/>
              <w:right w:val="single" w:color="000000" w:sz="4" w:space="0"/>
            </w:tcBorders>
            <w:vAlign w:val="center"/>
          </w:tcPr>
          <w:p>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需要准备的资料</w:t>
            </w:r>
          </w:p>
        </w:tc>
        <w:tc>
          <w:tcPr>
            <w:tcW w:w="7170" w:type="dxa"/>
            <w:tcBorders>
              <w:left w:val="single" w:color="000000" w:sz="4" w:space="0"/>
              <w:bottom w:val="single" w:color="000000" w:sz="4" w:space="0"/>
            </w:tcBorders>
            <w:vAlign w:val="center"/>
          </w:tcPr>
          <w:p>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具体要求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sz w:val="18"/>
                <w:szCs w:val="18"/>
              </w:rPr>
            </w:pPr>
            <w:r>
              <w:rPr>
                <w:rFonts w:hint="eastAsia" w:ascii="微软雅黑" w:hAnsi="微软雅黑" w:eastAsia="微软雅黑"/>
                <w:b/>
                <w:sz w:val="18"/>
                <w:szCs w:val="18"/>
              </w:rPr>
              <w:t>1</w:t>
            </w:r>
          </w:p>
          <w:p>
            <w:pPr>
              <w:spacing w:line="260" w:lineRule="exact"/>
              <w:jc w:val="center"/>
              <w:rPr>
                <w:rFonts w:ascii="微软雅黑" w:hAnsi="微软雅黑" w:eastAsia="微软雅黑"/>
                <w:b/>
                <w:sz w:val="18"/>
                <w:szCs w:val="18"/>
              </w:rPr>
            </w:pPr>
          </w:p>
        </w:tc>
        <w:tc>
          <w:tcPr>
            <w:tcW w:w="2505" w:type="dxa"/>
            <w:tcBorders>
              <w:top w:val="single" w:color="000000" w:sz="4" w:space="0"/>
              <w:left w:val="single" w:color="000000" w:sz="4" w:space="0"/>
              <w:bottom w:val="single" w:color="000000" w:sz="4" w:space="0"/>
              <w:right w:val="single" w:color="000000" w:sz="4" w:space="0"/>
            </w:tcBorders>
            <w:vAlign w:val="top"/>
          </w:tcPr>
          <w:p>
            <w:pPr>
              <w:spacing w:line="260" w:lineRule="exact"/>
              <w:rPr>
                <w:rFonts w:ascii="微软雅黑" w:hAnsi="微软雅黑" w:eastAsia="微软雅黑"/>
                <w:sz w:val="18"/>
                <w:szCs w:val="18"/>
              </w:rPr>
            </w:pPr>
            <w:r>
              <w:rPr>
                <w:rFonts w:hint="eastAsia" w:ascii="微软雅黑" w:hAnsi="微软雅黑" w:eastAsia="微软雅黑"/>
                <w:sz w:val="18"/>
                <w:szCs w:val="18"/>
              </w:rPr>
              <w:t>　</w:t>
            </w:r>
          </w:p>
          <w:p>
            <w:pPr>
              <w:spacing w:line="260" w:lineRule="exact"/>
              <w:rPr>
                <w:rFonts w:ascii="微软雅黑" w:hAnsi="微软雅黑" w:eastAsia="微软雅黑"/>
                <w:sz w:val="18"/>
                <w:szCs w:val="18"/>
              </w:rPr>
            </w:pPr>
            <w:r>
              <w:rPr>
                <w:rFonts w:hint="eastAsia" w:ascii="微软雅黑" w:hAnsi="微软雅黑" w:eastAsia="微软雅黑"/>
                <w:b/>
                <w:sz w:val="18"/>
                <w:szCs w:val="18"/>
              </w:rPr>
              <w:t>工伤职工死亡证明材料复印件</w:t>
            </w:r>
          </w:p>
        </w:tc>
        <w:tc>
          <w:tcPr>
            <w:tcW w:w="7170" w:type="dxa"/>
            <w:tcBorders>
              <w:top w:val="single" w:color="000000" w:sz="4" w:space="0"/>
              <w:left w:val="single" w:color="000000" w:sz="4" w:space="0"/>
              <w:bottom w:val="single" w:color="000000" w:sz="4" w:space="0"/>
            </w:tcBorders>
            <w:vAlign w:val="center"/>
          </w:tcPr>
          <w:p>
            <w:pPr>
              <w:spacing w:line="260" w:lineRule="exact"/>
              <w:rPr>
                <w:rFonts w:ascii="微软雅黑" w:hAnsi="微软雅黑" w:eastAsia="微软雅黑"/>
                <w:sz w:val="18"/>
                <w:szCs w:val="18"/>
              </w:rPr>
            </w:pPr>
            <w:r>
              <w:rPr>
                <w:rFonts w:hint="eastAsia" w:ascii="微软雅黑" w:hAnsi="微软雅黑" w:eastAsia="微软雅黑"/>
                <w:sz w:val="18"/>
                <w:szCs w:val="18"/>
              </w:rPr>
              <w:t>（1）</w:t>
            </w:r>
            <w:r>
              <w:rPr>
                <w:rFonts w:hint="eastAsia" w:ascii="微软雅黑" w:hAnsi="微软雅黑" w:eastAsia="微软雅黑"/>
                <w:b/>
                <w:sz w:val="18"/>
                <w:szCs w:val="18"/>
              </w:rPr>
              <w:t>首选：</w:t>
            </w:r>
            <w:r>
              <w:rPr>
                <w:rFonts w:hint="eastAsia" w:ascii="微软雅黑" w:hAnsi="微软雅黑" w:eastAsia="微软雅黑"/>
                <w:sz w:val="18"/>
                <w:szCs w:val="18"/>
              </w:rPr>
              <w:t>《居民死亡医学证明书》（由医院或公安部门出具并盖章）；</w:t>
            </w:r>
          </w:p>
          <w:p>
            <w:pPr>
              <w:spacing w:line="260" w:lineRule="exact"/>
              <w:rPr>
                <w:rFonts w:ascii="微软雅黑" w:hAnsi="微软雅黑" w:eastAsia="微软雅黑"/>
                <w:sz w:val="18"/>
                <w:szCs w:val="18"/>
              </w:rPr>
            </w:pPr>
            <w:r>
              <w:rPr>
                <w:rFonts w:hint="eastAsia" w:ascii="微软雅黑" w:hAnsi="微软雅黑" w:eastAsia="微软雅黑"/>
                <w:sz w:val="18"/>
                <w:szCs w:val="18"/>
              </w:rPr>
              <w:t>（2）确实无法提供《居民死亡医学证明书》，可提供以下材料之一：火化证明、殓葬证、因死亡注销户口证明（或已注销的户口本）、法院宣告死亡的生效判决书、境外死亡的提供我国驻境外使领馆出具的中文版死亡证明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sz w:val="18"/>
                <w:szCs w:val="18"/>
              </w:rPr>
            </w:pPr>
            <w:r>
              <w:rPr>
                <w:rFonts w:hint="eastAsia" w:ascii="微软雅黑" w:hAnsi="微软雅黑" w:eastAsia="微软雅黑"/>
                <w:b/>
                <w:sz w:val="18"/>
                <w:szCs w:val="18"/>
              </w:rPr>
              <w:t>2</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微软雅黑" w:hAnsi="微软雅黑" w:eastAsia="微软雅黑"/>
                <w:b/>
                <w:sz w:val="18"/>
                <w:szCs w:val="18"/>
              </w:rPr>
            </w:pPr>
            <w:r>
              <w:rPr>
                <w:rFonts w:hint="eastAsia" w:ascii="微软雅黑" w:hAnsi="微软雅黑" w:eastAsia="微软雅黑"/>
                <w:b/>
                <w:sz w:val="18"/>
                <w:szCs w:val="18"/>
              </w:rPr>
              <w:t>符合享受工亡待遇资格的近亲属身份证复印件</w:t>
            </w:r>
          </w:p>
        </w:tc>
        <w:tc>
          <w:tcPr>
            <w:tcW w:w="7170" w:type="dxa"/>
            <w:tcBorders>
              <w:top w:val="single" w:color="000000" w:sz="4" w:space="0"/>
              <w:left w:val="single" w:color="000000" w:sz="4" w:space="0"/>
              <w:bottom w:val="single" w:color="000000" w:sz="4" w:space="0"/>
            </w:tcBorders>
            <w:vAlign w:val="center"/>
          </w:tcPr>
          <w:p>
            <w:pPr>
              <w:spacing w:line="260" w:lineRule="exact"/>
              <w:rPr>
                <w:rFonts w:ascii="微软雅黑" w:hAnsi="微软雅黑" w:eastAsia="微软雅黑"/>
                <w:sz w:val="18"/>
                <w:szCs w:val="18"/>
              </w:rPr>
            </w:pPr>
            <w:r>
              <w:rPr>
                <w:rFonts w:hint="eastAsia" w:ascii="微软雅黑" w:hAnsi="微软雅黑" w:eastAsia="微软雅黑"/>
                <w:sz w:val="18"/>
                <w:szCs w:val="18"/>
              </w:rPr>
              <w:t>（1）社会保障卡或身份证；</w:t>
            </w:r>
          </w:p>
          <w:p>
            <w:pPr>
              <w:spacing w:line="260" w:lineRule="exact"/>
              <w:rPr>
                <w:rFonts w:ascii="微软雅黑" w:hAnsi="微软雅黑" w:eastAsia="微软雅黑"/>
                <w:sz w:val="18"/>
                <w:szCs w:val="18"/>
              </w:rPr>
            </w:pPr>
            <w:r>
              <w:rPr>
                <w:rFonts w:hint="eastAsia" w:ascii="微软雅黑" w:hAnsi="微软雅黑" w:eastAsia="微软雅黑"/>
                <w:sz w:val="18"/>
                <w:szCs w:val="18"/>
              </w:rPr>
              <w:t>（2）未成年的亲属且未办理身份证的可用户口本代替；</w:t>
            </w:r>
          </w:p>
          <w:p>
            <w:pPr>
              <w:spacing w:line="260" w:lineRule="exact"/>
              <w:rPr>
                <w:rFonts w:ascii="微软雅黑" w:hAnsi="微软雅黑" w:eastAsia="微软雅黑"/>
                <w:sz w:val="18"/>
                <w:szCs w:val="18"/>
              </w:rPr>
            </w:pPr>
            <w:r>
              <w:rPr>
                <w:rFonts w:hint="eastAsia" w:ascii="微软雅黑" w:hAnsi="微软雅黑" w:eastAsia="微软雅黑"/>
                <w:sz w:val="18"/>
                <w:szCs w:val="18"/>
              </w:rPr>
              <w:t>（3）十六岁以上亲属无身份证的，请提供其他身份证明（如有效期内的临时身份证、社保卡、军官证、护照等）。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sz w:val="18"/>
                <w:szCs w:val="18"/>
              </w:rPr>
            </w:pPr>
            <w:r>
              <w:rPr>
                <w:rFonts w:hint="eastAsia" w:ascii="微软雅黑" w:hAnsi="微软雅黑" w:eastAsia="微软雅黑"/>
                <w:b/>
                <w:sz w:val="18"/>
                <w:szCs w:val="18"/>
              </w:rPr>
              <w:t>3</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微软雅黑" w:hAnsi="微软雅黑" w:eastAsia="微软雅黑"/>
                <w:b/>
                <w:sz w:val="18"/>
                <w:szCs w:val="18"/>
              </w:rPr>
            </w:pPr>
            <w:r>
              <w:rPr>
                <w:rFonts w:hint="eastAsia" w:ascii="微软雅黑" w:hAnsi="微软雅黑" w:eastAsia="微软雅黑"/>
                <w:b/>
                <w:sz w:val="18"/>
                <w:szCs w:val="18"/>
              </w:rPr>
              <w:t>符合享受工亡待遇资格的近亲属与工亡职工的亲属关系证明材料</w:t>
            </w:r>
          </w:p>
        </w:tc>
        <w:tc>
          <w:tcPr>
            <w:tcW w:w="7170" w:type="dxa"/>
            <w:tcBorders>
              <w:top w:val="single" w:color="000000" w:sz="4" w:space="0"/>
              <w:left w:val="single" w:color="000000" w:sz="4" w:space="0"/>
              <w:bottom w:val="single" w:color="000000" w:sz="4" w:space="0"/>
            </w:tcBorders>
            <w:vAlign w:val="center"/>
          </w:tcPr>
          <w:p>
            <w:pPr>
              <w:spacing w:line="260" w:lineRule="exact"/>
              <w:ind w:left="1"/>
              <w:rPr>
                <w:rFonts w:ascii="微软雅黑" w:hAnsi="微软雅黑" w:eastAsia="微软雅黑"/>
                <w:sz w:val="18"/>
                <w:szCs w:val="18"/>
              </w:rPr>
            </w:pPr>
            <w:r>
              <w:rPr>
                <w:rFonts w:hint="eastAsia" w:ascii="微软雅黑" w:hAnsi="微软雅黑" w:eastAsia="微软雅黑"/>
                <w:sz w:val="18"/>
                <w:szCs w:val="18"/>
              </w:rPr>
              <w:t>（1）所提供的亲属关系材料必须具备姓名、身份证号信息且能清晰反映亲属与工亡职工之间的亲属关系。</w:t>
            </w:r>
          </w:p>
          <w:p>
            <w:pPr>
              <w:spacing w:line="260" w:lineRule="exact"/>
              <w:ind w:left="265" w:hanging="264" w:hangingChars="147"/>
              <w:rPr>
                <w:rFonts w:ascii="微软雅黑" w:hAnsi="微软雅黑" w:eastAsia="微软雅黑"/>
                <w:sz w:val="18"/>
                <w:szCs w:val="18"/>
              </w:rPr>
            </w:pPr>
            <w:r>
              <w:rPr>
                <w:rFonts w:hint="eastAsia" w:ascii="微软雅黑" w:hAnsi="微软雅黑" w:eastAsia="微软雅黑"/>
                <w:sz w:val="18"/>
                <w:szCs w:val="18"/>
              </w:rPr>
              <w:t>（2）每个亲属须提供以下材料之一：</w:t>
            </w:r>
          </w:p>
          <w:p>
            <w:pPr>
              <w:spacing w:line="260" w:lineRule="exact"/>
              <w:ind w:firstLine="154" w:firstLineChars="86"/>
              <w:rPr>
                <w:rFonts w:ascii="微软雅黑" w:hAnsi="微软雅黑" w:eastAsia="微软雅黑"/>
                <w:sz w:val="18"/>
                <w:szCs w:val="18"/>
              </w:rPr>
            </w:pPr>
            <w:r>
              <w:rPr>
                <w:rFonts w:hint="eastAsia" w:ascii="微软雅黑" w:hAnsi="微软雅黑" w:eastAsia="微软雅黑"/>
                <w:sz w:val="18"/>
                <w:szCs w:val="18"/>
              </w:rPr>
              <w:fldChar w:fldCharType="begin"/>
            </w:r>
            <w:r>
              <w:rPr>
                <w:rFonts w:hint="eastAsia" w:ascii="微软雅黑" w:hAnsi="微软雅黑" w:eastAsia="微软雅黑"/>
                <w:sz w:val="18"/>
                <w:szCs w:val="18"/>
              </w:rPr>
              <w:instrText xml:space="preserve"> = 1 \* GB3 </w:instrText>
            </w:r>
            <w:r>
              <w:rPr>
                <w:rFonts w:hint="eastAsia" w:ascii="微软雅黑" w:hAnsi="微软雅黑" w:eastAsia="微软雅黑"/>
                <w:sz w:val="18"/>
                <w:szCs w:val="18"/>
              </w:rPr>
              <w:fldChar w:fldCharType="separate"/>
            </w:r>
            <w:r>
              <w:rPr>
                <w:rFonts w:hint="eastAsia" w:ascii="微软雅黑" w:hAnsi="微软雅黑" w:eastAsia="微软雅黑"/>
                <w:sz w:val="18"/>
                <w:szCs w:val="18"/>
              </w:rPr>
              <w:t>①</w:t>
            </w:r>
            <w:r>
              <w:rPr>
                <w:rFonts w:hint="eastAsia" w:ascii="微软雅黑" w:hAnsi="微软雅黑" w:eastAsia="微软雅黑"/>
                <w:sz w:val="18"/>
                <w:szCs w:val="18"/>
              </w:rPr>
              <w:fldChar w:fldCharType="end"/>
            </w:r>
            <w:r>
              <w:rPr>
                <w:rFonts w:hint="eastAsia" w:ascii="微软雅黑" w:hAnsi="微软雅黑" w:eastAsia="微软雅黑"/>
                <w:sz w:val="18"/>
                <w:szCs w:val="18"/>
              </w:rPr>
              <w:t>公证处出具的《亲属关系公证书》原件；</w:t>
            </w:r>
          </w:p>
          <w:p>
            <w:pPr>
              <w:spacing w:line="260" w:lineRule="exact"/>
              <w:ind w:firstLine="156" w:firstLineChars="87"/>
              <w:rPr>
                <w:rFonts w:ascii="微软雅黑" w:hAnsi="微软雅黑" w:eastAsia="微软雅黑"/>
                <w:sz w:val="18"/>
                <w:szCs w:val="18"/>
              </w:rPr>
            </w:pPr>
            <w:r>
              <w:rPr>
                <w:rFonts w:hint="eastAsia" w:ascii="微软雅黑" w:hAnsi="微软雅黑" w:eastAsia="微软雅黑"/>
                <w:sz w:val="18"/>
                <w:szCs w:val="18"/>
              </w:rPr>
              <w:fldChar w:fldCharType="begin"/>
            </w:r>
            <w:r>
              <w:rPr>
                <w:rFonts w:hint="eastAsia" w:ascii="微软雅黑" w:hAnsi="微软雅黑" w:eastAsia="微软雅黑"/>
                <w:sz w:val="18"/>
                <w:szCs w:val="18"/>
              </w:rPr>
              <w:instrText xml:space="preserve"> = 2 \* GB3 </w:instrText>
            </w:r>
            <w:r>
              <w:rPr>
                <w:rFonts w:hint="eastAsia" w:ascii="微软雅黑" w:hAnsi="微软雅黑" w:eastAsia="微软雅黑"/>
                <w:sz w:val="18"/>
                <w:szCs w:val="18"/>
              </w:rPr>
              <w:fldChar w:fldCharType="separate"/>
            </w:r>
            <w:r>
              <w:rPr>
                <w:rFonts w:hint="eastAsia" w:ascii="微软雅黑" w:hAnsi="微软雅黑" w:eastAsia="微软雅黑"/>
                <w:sz w:val="18"/>
                <w:szCs w:val="18"/>
              </w:rPr>
              <w:t>②</w:t>
            </w:r>
            <w:r>
              <w:rPr>
                <w:rFonts w:hint="eastAsia" w:ascii="微软雅黑" w:hAnsi="微软雅黑" w:eastAsia="微软雅黑"/>
                <w:sz w:val="18"/>
                <w:szCs w:val="18"/>
              </w:rPr>
              <w:fldChar w:fldCharType="end"/>
            </w:r>
            <w:r>
              <w:rPr>
                <w:rFonts w:hint="eastAsia" w:ascii="微软雅黑" w:hAnsi="微软雅黑" w:eastAsia="微软雅黑"/>
                <w:sz w:val="18"/>
                <w:szCs w:val="18"/>
              </w:rPr>
              <w:t>户籍地公安部门出具的《亲属关系证明》原件；</w:t>
            </w:r>
          </w:p>
          <w:p>
            <w:pPr>
              <w:spacing w:line="260" w:lineRule="exact"/>
              <w:ind w:firstLine="154" w:firstLineChars="86"/>
              <w:rPr>
                <w:rFonts w:ascii="微软雅黑" w:hAnsi="微软雅黑" w:eastAsia="微软雅黑"/>
                <w:sz w:val="18"/>
                <w:szCs w:val="18"/>
              </w:rPr>
            </w:pPr>
            <w:r>
              <w:rPr>
                <w:rFonts w:hint="eastAsia" w:ascii="微软雅黑" w:hAnsi="微软雅黑" w:eastAsia="微软雅黑"/>
                <w:sz w:val="18"/>
                <w:szCs w:val="18"/>
              </w:rPr>
              <w:fldChar w:fldCharType="begin"/>
            </w:r>
            <w:r>
              <w:rPr>
                <w:rFonts w:hint="eastAsia" w:ascii="微软雅黑" w:hAnsi="微软雅黑" w:eastAsia="微软雅黑"/>
                <w:sz w:val="18"/>
                <w:szCs w:val="18"/>
              </w:rPr>
              <w:instrText xml:space="preserve"> = 3 \* GB3 </w:instrText>
            </w:r>
            <w:r>
              <w:rPr>
                <w:rFonts w:hint="eastAsia" w:ascii="微软雅黑" w:hAnsi="微软雅黑" w:eastAsia="微软雅黑"/>
                <w:sz w:val="18"/>
                <w:szCs w:val="18"/>
              </w:rPr>
              <w:fldChar w:fldCharType="separate"/>
            </w:r>
            <w:r>
              <w:rPr>
                <w:rFonts w:hint="eastAsia" w:ascii="微软雅黑" w:hAnsi="微软雅黑" w:eastAsia="微软雅黑"/>
                <w:sz w:val="18"/>
                <w:szCs w:val="18"/>
              </w:rPr>
              <w:t>③</w:t>
            </w:r>
            <w:r>
              <w:rPr>
                <w:rFonts w:hint="eastAsia" w:ascii="微软雅黑" w:hAnsi="微软雅黑" w:eastAsia="微软雅黑"/>
                <w:sz w:val="18"/>
                <w:szCs w:val="18"/>
              </w:rPr>
              <w:fldChar w:fldCharType="end"/>
            </w:r>
            <w:r>
              <w:rPr>
                <w:rFonts w:hint="eastAsia" w:ascii="微软雅黑" w:hAnsi="微软雅黑" w:eastAsia="微软雅黑"/>
                <w:sz w:val="18"/>
                <w:szCs w:val="18"/>
              </w:rPr>
              <w:t>户口本复印件；</w:t>
            </w:r>
          </w:p>
          <w:p>
            <w:pPr>
              <w:spacing w:line="260" w:lineRule="exact"/>
              <w:ind w:left="1" w:firstLine="154" w:firstLineChars="86"/>
              <w:rPr>
                <w:rFonts w:ascii="微软雅黑" w:hAnsi="微软雅黑" w:eastAsia="微软雅黑"/>
                <w:sz w:val="18"/>
                <w:szCs w:val="18"/>
              </w:rPr>
            </w:pPr>
            <w:r>
              <w:rPr>
                <w:rFonts w:hint="eastAsia" w:ascii="微软雅黑" w:hAnsi="微软雅黑" w:eastAsia="微软雅黑"/>
                <w:sz w:val="18"/>
                <w:szCs w:val="18"/>
              </w:rPr>
              <w:fldChar w:fldCharType="begin"/>
            </w:r>
            <w:r>
              <w:rPr>
                <w:rFonts w:hint="eastAsia" w:ascii="微软雅黑" w:hAnsi="微软雅黑" w:eastAsia="微软雅黑"/>
                <w:sz w:val="18"/>
                <w:szCs w:val="18"/>
              </w:rPr>
              <w:instrText xml:space="preserve"> = 4 \* GB3 </w:instrText>
            </w:r>
            <w:r>
              <w:rPr>
                <w:rFonts w:hint="eastAsia" w:ascii="微软雅黑" w:hAnsi="微软雅黑" w:eastAsia="微软雅黑"/>
                <w:sz w:val="18"/>
                <w:szCs w:val="18"/>
              </w:rPr>
              <w:fldChar w:fldCharType="separate"/>
            </w:r>
            <w:r>
              <w:rPr>
                <w:rFonts w:hint="eastAsia" w:ascii="微软雅黑" w:hAnsi="微软雅黑" w:eastAsia="微软雅黑"/>
                <w:sz w:val="18"/>
                <w:szCs w:val="18"/>
              </w:rPr>
              <w:t>④</w:t>
            </w:r>
            <w:r>
              <w:rPr>
                <w:rFonts w:hint="eastAsia" w:ascii="微软雅黑" w:hAnsi="微软雅黑" w:eastAsia="微软雅黑"/>
                <w:sz w:val="18"/>
                <w:szCs w:val="18"/>
              </w:rPr>
              <w:fldChar w:fldCharType="end"/>
            </w:r>
            <w:r>
              <w:rPr>
                <w:rFonts w:hint="eastAsia" w:ascii="微软雅黑" w:hAnsi="微软雅黑" w:eastAsia="微软雅黑"/>
                <w:sz w:val="18"/>
                <w:szCs w:val="18"/>
              </w:rPr>
              <w:t>证实夫妻关系的，提供《结婚证》复印件，无法提供《结婚证》的提供当地民政部门出具的婚姻关系证明原件；</w:t>
            </w:r>
          </w:p>
          <w:p>
            <w:pPr>
              <w:spacing w:line="260" w:lineRule="exact"/>
              <w:ind w:left="1" w:firstLine="154" w:firstLineChars="86"/>
              <w:rPr>
                <w:rFonts w:ascii="微软雅黑" w:hAnsi="微软雅黑" w:eastAsia="微软雅黑"/>
                <w:sz w:val="18"/>
                <w:szCs w:val="18"/>
              </w:rPr>
            </w:pPr>
            <w:r>
              <w:rPr>
                <w:rFonts w:hint="eastAsia" w:ascii="微软雅黑" w:hAnsi="微软雅黑" w:eastAsia="微软雅黑"/>
                <w:sz w:val="18"/>
                <w:szCs w:val="18"/>
              </w:rPr>
              <w:fldChar w:fldCharType="begin"/>
            </w:r>
            <w:r>
              <w:rPr>
                <w:rFonts w:hint="eastAsia" w:ascii="微软雅黑" w:hAnsi="微软雅黑" w:eastAsia="微软雅黑"/>
                <w:sz w:val="18"/>
                <w:szCs w:val="18"/>
              </w:rPr>
              <w:instrText xml:space="preserve"> = 5 \* GB3 </w:instrText>
            </w:r>
            <w:r>
              <w:rPr>
                <w:rFonts w:hint="eastAsia" w:ascii="微软雅黑" w:hAnsi="微软雅黑" w:eastAsia="微软雅黑"/>
                <w:sz w:val="18"/>
                <w:szCs w:val="18"/>
              </w:rPr>
              <w:fldChar w:fldCharType="separate"/>
            </w:r>
            <w:r>
              <w:rPr>
                <w:rFonts w:hint="eastAsia" w:ascii="微软雅黑" w:hAnsi="微软雅黑" w:eastAsia="微软雅黑"/>
                <w:sz w:val="18"/>
                <w:szCs w:val="18"/>
              </w:rPr>
              <w:t>⑤</w:t>
            </w:r>
            <w:r>
              <w:rPr>
                <w:rFonts w:hint="eastAsia" w:ascii="微软雅黑" w:hAnsi="微软雅黑" w:eastAsia="微软雅黑"/>
                <w:sz w:val="18"/>
                <w:szCs w:val="18"/>
              </w:rPr>
              <w:fldChar w:fldCharType="end"/>
            </w:r>
            <w:r>
              <w:rPr>
                <w:rFonts w:hint="eastAsia" w:ascii="微软雅黑" w:hAnsi="微软雅黑" w:eastAsia="微软雅黑"/>
                <w:sz w:val="18"/>
                <w:szCs w:val="18"/>
              </w:rPr>
              <w:t>证实父（母）子（女）关系的，提供《出生医学证明》、亲子鉴定证明（无法提供出生证的）、收养登记证明（养子女的）。</w:t>
            </w:r>
          </w:p>
          <w:p>
            <w:pPr>
              <w:spacing w:line="260" w:lineRule="exact"/>
              <w:ind w:left="1"/>
              <w:rPr>
                <w:rFonts w:ascii="微软雅黑" w:hAnsi="微软雅黑" w:eastAsia="微软雅黑"/>
                <w:sz w:val="18"/>
                <w:szCs w:val="18"/>
              </w:rPr>
            </w:pPr>
            <w:r>
              <w:rPr>
                <w:rFonts w:hint="eastAsia" w:ascii="微软雅黑" w:hAnsi="微软雅黑" w:eastAsia="微软雅黑"/>
                <w:sz w:val="18"/>
                <w:szCs w:val="18"/>
              </w:rPr>
              <w:t>（3）上述材料之一可清晰反映该亲属与工亡职工的亲属关系的，无需提交其他亲属关系证明材料，但不能清晰反映的，则需补充其他材料；同一项材料中可反映多个亲属的关系的，只需提供一份即可，无须重复提供。</w:t>
            </w:r>
          </w:p>
          <w:p>
            <w:pPr>
              <w:spacing w:line="260" w:lineRule="exact"/>
              <w:ind w:left="1" w:firstLine="36" w:firstLineChars="20"/>
              <w:rPr>
                <w:rFonts w:ascii="微软雅黑" w:hAnsi="微软雅黑" w:eastAsia="微软雅黑"/>
                <w:sz w:val="18"/>
                <w:szCs w:val="18"/>
              </w:rPr>
            </w:pPr>
            <w:r>
              <w:rPr>
                <w:rFonts w:hint="eastAsia" w:ascii="微软雅黑" w:hAnsi="微软雅黑" w:eastAsia="微软雅黑"/>
                <w:sz w:val="18"/>
                <w:szCs w:val="18"/>
              </w:rPr>
              <w:t>（4）未成年人、无民事行为能力或者限制民事行为能力的精神病人的法定监护人已经死亡或者没有监护能力的，请提供指定监护人证明资料 （村委会或居委会办理）。</w:t>
            </w:r>
          </w:p>
          <w:p>
            <w:pPr>
              <w:spacing w:line="260" w:lineRule="exact"/>
              <w:ind w:left="1"/>
              <w:rPr>
                <w:rFonts w:ascii="微软雅黑" w:hAnsi="微软雅黑" w:eastAsia="微软雅黑"/>
                <w:sz w:val="18"/>
                <w:szCs w:val="18"/>
              </w:rPr>
            </w:pPr>
            <w:r>
              <w:rPr>
                <w:rFonts w:hint="eastAsia" w:ascii="微软雅黑" w:hAnsi="微软雅黑" w:eastAsia="微软雅黑"/>
                <w:sz w:val="18"/>
                <w:szCs w:val="18"/>
              </w:rPr>
              <w:t>（5）符合享受待遇资格的近亲属未能前来办理待遇申领手续而委托他人代理的，提供本人委托书原件和受托人的身份证复印件。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5"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color w:val="000000"/>
                <w:sz w:val="18"/>
                <w:szCs w:val="18"/>
              </w:rPr>
            </w:pPr>
            <w:r>
              <w:rPr>
                <w:rFonts w:hint="eastAsia" w:ascii="微软雅黑" w:hAnsi="微软雅黑" w:eastAsia="微软雅黑"/>
                <w:b/>
                <w:color w:val="000000"/>
                <w:sz w:val="18"/>
                <w:szCs w:val="18"/>
              </w:rPr>
              <w:t>4</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微软雅黑" w:hAnsi="微软雅黑" w:eastAsia="微软雅黑"/>
                <w:b/>
                <w:color w:val="000000"/>
                <w:sz w:val="18"/>
                <w:szCs w:val="18"/>
              </w:rPr>
            </w:pPr>
            <w:r>
              <w:rPr>
                <w:rFonts w:hint="eastAsia" w:ascii="微软雅黑" w:hAnsi="微软雅黑" w:eastAsia="微软雅黑"/>
                <w:b/>
                <w:color w:val="000000"/>
                <w:sz w:val="18"/>
                <w:szCs w:val="18"/>
              </w:rPr>
              <w:t>《工伤保险待遇申请表》原件</w:t>
            </w:r>
          </w:p>
        </w:tc>
        <w:tc>
          <w:tcPr>
            <w:tcW w:w="7170" w:type="dxa"/>
            <w:tcBorders>
              <w:top w:val="single" w:color="000000" w:sz="4" w:space="0"/>
              <w:left w:val="single" w:color="000000" w:sz="4" w:space="0"/>
              <w:bottom w:val="single" w:color="000000" w:sz="4" w:space="0"/>
            </w:tcBorders>
            <w:vAlign w:val="center"/>
          </w:tcPr>
          <w:p>
            <w:pPr>
              <w:spacing w:line="260" w:lineRule="exact"/>
              <w:ind w:left="1"/>
              <w:rPr>
                <w:rFonts w:ascii="微软雅黑" w:hAnsi="微软雅黑" w:eastAsia="微软雅黑"/>
                <w:color w:val="000000"/>
                <w:sz w:val="18"/>
                <w:szCs w:val="18"/>
              </w:rPr>
            </w:pPr>
            <w:r>
              <w:rPr>
                <w:rFonts w:hint="eastAsia" w:ascii="微软雅黑" w:hAnsi="微软雅黑" w:eastAsia="微软雅黑"/>
                <w:color w:val="000000"/>
                <w:sz w:val="18"/>
                <w:szCs w:val="18"/>
              </w:rPr>
              <w:t>（1）可</w:t>
            </w:r>
            <w:r>
              <w:rPr>
                <w:rFonts w:ascii="微软雅黑" w:hAnsi="微软雅黑" w:eastAsia="微软雅黑"/>
                <w:color w:val="000000"/>
                <w:sz w:val="18"/>
                <w:szCs w:val="18"/>
              </w:rPr>
              <w:t>到社保经办机构</w:t>
            </w:r>
            <w:r>
              <w:rPr>
                <w:rFonts w:hint="eastAsia" w:ascii="微软雅黑" w:hAnsi="微软雅黑" w:eastAsia="微软雅黑"/>
                <w:color w:val="000000"/>
                <w:sz w:val="18"/>
                <w:szCs w:val="18"/>
              </w:rPr>
              <w:t>前台填写</w:t>
            </w:r>
            <w:r>
              <w:rPr>
                <w:rFonts w:ascii="微软雅黑" w:hAnsi="微软雅黑" w:eastAsia="微软雅黑"/>
                <w:color w:val="000000"/>
                <w:sz w:val="18"/>
                <w:szCs w:val="18"/>
              </w:rPr>
              <w:t>或者在东莞市</w:t>
            </w:r>
            <w:r>
              <w:rPr>
                <w:rFonts w:hint="eastAsia" w:ascii="微软雅黑" w:hAnsi="微软雅黑" w:eastAsia="微软雅黑"/>
                <w:color w:val="000000"/>
                <w:sz w:val="18"/>
                <w:szCs w:val="18"/>
              </w:rPr>
              <w:t>人</w:t>
            </w:r>
            <w:r>
              <w:rPr>
                <w:rFonts w:ascii="微软雅黑" w:hAnsi="微软雅黑" w:eastAsia="微软雅黑"/>
                <w:color w:val="000000"/>
                <w:sz w:val="18"/>
                <w:szCs w:val="18"/>
              </w:rPr>
              <w:t>社局官网</w:t>
            </w:r>
            <w:r>
              <w:rPr>
                <w:rFonts w:hint="eastAsia" w:ascii="微软雅黑" w:hAnsi="微软雅黑" w:eastAsia="微软雅黑"/>
                <w:color w:val="000000"/>
                <w:sz w:val="18"/>
                <w:szCs w:val="18"/>
              </w:rPr>
              <w:t>下载</w:t>
            </w:r>
            <w:r>
              <w:rPr>
                <w:rFonts w:ascii="微软雅黑" w:hAnsi="微软雅黑" w:eastAsia="微软雅黑"/>
                <w:color w:val="000000"/>
                <w:sz w:val="18"/>
                <w:szCs w:val="18"/>
              </w:rPr>
              <w:t>后填写</w:t>
            </w:r>
            <w:r>
              <w:rPr>
                <w:rFonts w:hint="eastAsia" w:ascii="微软雅黑" w:hAnsi="微软雅黑" w:eastAsia="微软雅黑"/>
                <w:color w:val="000000"/>
                <w:sz w:val="18"/>
                <w:szCs w:val="18"/>
              </w:rPr>
              <w:t>；</w:t>
            </w:r>
          </w:p>
          <w:p>
            <w:pPr>
              <w:spacing w:line="260" w:lineRule="exact"/>
              <w:ind w:left="1"/>
              <w:rPr>
                <w:rFonts w:ascii="微软雅黑" w:hAnsi="微软雅黑" w:eastAsia="微软雅黑"/>
                <w:color w:val="000000"/>
                <w:sz w:val="18"/>
                <w:szCs w:val="18"/>
              </w:rPr>
            </w:pPr>
            <w:r>
              <w:rPr>
                <w:rFonts w:hint="eastAsia" w:ascii="微软雅黑" w:hAnsi="微软雅黑" w:eastAsia="微软雅黑"/>
                <w:color w:val="000000"/>
                <w:sz w:val="18"/>
                <w:szCs w:val="18"/>
              </w:rPr>
              <w:t>（2）本申请表须由符合享受工亡待遇资格的所有近亲属现场签名确认，近亲属未能前来办理待遇申领手续而委托他人代理的，由受托人现场签名确认。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58"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color w:val="000000"/>
                <w:sz w:val="18"/>
                <w:szCs w:val="18"/>
              </w:rPr>
            </w:pPr>
            <w:r>
              <w:rPr>
                <w:rFonts w:hint="eastAsia" w:ascii="微软雅黑" w:hAnsi="微软雅黑" w:eastAsia="微软雅黑"/>
                <w:b/>
                <w:color w:val="000000"/>
                <w:sz w:val="18"/>
                <w:szCs w:val="18"/>
              </w:rPr>
              <w:t>5</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微软雅黑" w:hAnsi="微软雅黑" w:eastAsia="微软雅黑"/>
                <w:color w:val="000000"/>
                <w:sz w:val="18"/>
                <w:szCs w:val="18"/>
              </w:rPr>
            </w:pPr>
            <w:r>
              <w:rPr>
                <w:rFonts w:hint="eastAsia" w:ascii="微软雅黑" w:hAnsi="微软雅黑" w:eastAsia="微软雅黑"/>
                <w:b/>
                <w:color w:val="000000"/>
                <w:sz w:val="18"/>
                <w:szCs w:val="18"/>
              </w:rPr>
              <w:t>《工伤保险</w:t>
            </w:r>
            <w:r>
              <w:rPr>
                <w:rFonts w:ascii="微软雅黑" w:hAnsi="微软雅黑" w:eastAsia="微软雅黑"/>
                <w:b/>
                <w:color w:val="000000"/>
                <w:sz w:val="18"/>
                <w:szCs w:val="18"/>
              </w:rPr>
              <w:t>供养亲属待遇申请表</w:t>
            </w:r>
            <w:r>
              <w:rPr>
                <w:rFonts w:hint="eastAsia" w:ascii="微软雅黑" w:hAnsi="微软雅黑" w:eastAsia="微软雅黑"/>
                <w:b/>
                <w:color w:val="000000"/>
                <w:sz w:val="18"/>
                <w:szCs w:val="18"/>
              </w:rPr>
              <w:t>》原件</w:t>
            </w:r>
            <w:r>
              <w:rPr>
                <w:rFonts w:hint="eastAsia" w:ascii="微软雅黑" w:hAnsi="微软雅黑" w:eastAsia="微软雅黑"/>
                <w:color w:val="000000"/>
                <w:sz w:val="18"/>
                <w:szCs w:val="18"/>
              </w:rPr>
              <w:t>（申领供养亲属抚恤金待遇的近亲属须填写）</w:t>
            </w:r>
          </w:p>
        </w:tc>
        <w:tc>
          <w:tcPr>
            <w:tcW w:w="7170" w:type="dxa"/>
            <w:tcBorders>
              <w:top w:val="single" w:color="000000" w:sz="4" w:space="0"/>
              <w:left w:val="single" w:color="000000" w:sz="4" w:space="0"/>
              <w:bottom w:val="single" w:color="000000" w:sz="4" w:space="0"/>
            </w:tcBorders>
            <w:vAlign w:val="center"/>
          </w:tcPr>
          <w:p>
            <w:pPr>
              <w:spacing w:line="260" w:lineRule="exact"/>
              <w:ind w:left="1"/>
              <w:rPr>
                <w:rFonts w:ascii="微软雅黑" w:hAnsi="微软雅黑" w:eastAsia="微软雅黑"/>
                <w:color w:val="000000"/>
                <w:sz w:val="18"/>
                <w:szCs w:val="18"/>
              </w:rPr>
            </w:pPr>
            <w:r>
              <w:rPr>
                <w:rFonts w:hint="eastAsia" w:ascii="微软雅黑" w:hAnsi="微软雅黑" w:eastAsia="微软雅黑"/>
                <w:color w:val="000000"/>
                <w:sz w:val="18"/>
                <w:szCs w:val="18"/>
              </w:rPr>
              <w:t>（1）可</w:t>
            </w:r>
            <w:r>
              <w:rPr>
                <w:rFonts w:ascii="微软雅黑" w:hAnsi="微软雅黑" w:eastAsia="微软雅黑"/>
                <w:color w:val="000000"/>
                <w:sz w:val="18"/>
                <w:szCs w:val="18"/>
              </w:rPr>
              <w:t>到社保经办机构</w:t>
            </w:r>
            <w:r>
              <w:rPr>
                <w:rFonts w:hint="eastAsia" w:ascii="微软雅黑" w:hAnsi="微软雅黑" w:eastAsia="微软雅黑"/>
                <w:color w:val="000000"/>
                <w:sz w:val="18"/>
                <w:szCs w:val="18"/>
              </w:rPr>
              <w:t>前台填写</w:t>
            </w:r>
            <w:r>
              <w:rPr>
                <w:rFonts w:ascii="微软雅黑" w:hAnsi="微软雅黑" w:eastAsia="微软雅黑"/>
                <w:color w:val="000000"/>
                <w:sz w:val="18"/>
                <w:szCs w:val="18"/>
              </w:rPr>
              <w:t>或者在东莞市</w:t>
            </w:r>
            <w:r>
              <w:rPr>
                <w:rFonts w:hint="eastAsia" w:ascii="微软雅黑" w:hAnsi="微软雅黑" w:eastAsia="微软雅黑"/>
                <w:color w:val="000000"/>
                <w:sz w:val="18"/>
                <w:szCs w:val="18"/>
              </w:rPr>
              <w:t>人</w:t>
            </w:r>
            <w:r>
              <w:rPr>
                <w:rFonts w:ascii="微软雅黑" w:hAnsi="微软雅黑" w:eastAsia="微软雅黑"/>
                <w:color w:val="000000"/>
                <w:sz w:val="18"/>
                <w:szCs w:val="18"/>
              </w:rPr>
              <w:t>社局官网</w:t>
            </w:r>
            <w:r>
              <w:rPr>
                <w:rFonts w:hint="eastAsia" w:ascii="微软雅黑" w:hAnsi="微软雅黑" w:eastAsia="微软雅黑"/>
                <w:color w:val="000000"/>
                <w:sz w:val="18"/>
                <w:szCs w:val="18"/>
              </w:rPr>
              <w:t>下载</w:t>
            </w:r>
            <w:r>
              <w:rPr>
                <w:rFonts w:ascii="微软雅黑" w:hAnsi="微软雅黑" w:eastAsia="微软雅黑"/>
                <w:color w:val="000000"/>
                <w:sz w:val="18"/>
                <w:szCs w:val="18"/>
              </w:rPr>
              <w:t>后填写</w:t>
            </w:r>
            <w:r>
              <w:rPr>
                <w:rFonts w:hint="eastAsia" w:ascii="微软雅黑" w:hAnsi="微软雅黑" w:eastAsia="微软雅黑"/>
                <w:color w:val="000000"/>
                <w:sz w:val="18"/>
                <w:szCs w:val="18"/>
              </w:rPr>
              <w:t>；</w:t>
            </w:r>
          </w:p>
          <w:p>
            <w:pPr>
              <w:spacing w:line="260" w:lineRule="exact"/>
              <w:ind w:left="1"/>
              <w:rPr>
                <w:rFonts w:ascii="微软雅黑" w:hAnsi="微软雅黑" w:eastAsia="微软雅黑"/>
                <w:color w:val="000000"/>
                <w:sz w:val="18"/>
                <w:szCs w:val="18"/>
              </w:rPr>
            </w:pPr>
            <w:r>
              <w:rPr>
                <w:rFonts w:hint="eastAsia" w:ascii="微软雅黑" w:hAnsi="微软雅黑" w:eastAsia="微软雅黑"/>
                <w:color w:val="000000"/>
                <w:sz w:val="18"/>
                <w:szCs w:val="18"/>
              </w:rPr>
              <w:t>（2）</w:t>
            </w:r>
            <w:r>
              <w:rPr>
                <w:rFonts w:hint="eastAsia" w:ascii="微软雅黑" w:hAnsi="微软雅黑" w:eastAsia="微软雅黑"/>
                <w:b/>
                <w:color w:val="000000"/>
                <w:sz w:val="18"/>
                <w:szCs w:val="18"/>
              </w:rPr>
              <w:t>本</w:t>
            </w:r>
            <w:r>
              <w:rPr>
                <w:rFonts w:ascii="微软雅黑" w:hAnsi="微软雅黑" w:eastAsia="微软雅黑"/>
                <w:b/>
                <w:color w:val="000000"/>
                <w:sz w:val="18"/>
                <w:szCs w:val="18"/>
              </w:rPr>
              <w:t>申请表上的承诺内容</w:t>
            </w:r>
            <w:r>
              <w:rPr>
                <w:rFonts w:hint="eastAsia" w:ascii="微软雅黑" w:hAnsi="微软雅黑" w:eastAsia="微软雅黑"/>
                <w:b/>
                <w:color w:val="000000"/>
                <w:sz w:val="18"/>
                <w:szCs w:val="18"/>
              </w:rPr>
              <w:t>须</w:t>
            </w:r>
            <w:r>
              <w:rPr>
                <w:rFonts w:ascii="微软雅黑" w:hAnsi="微软雅黑" w:eastAsia="微软雅黑"/>
                <w:b/>
                <w:color w:val="000000"/>
                <w:sz w:val="18"/>
                <w:szCs w:val="18"/>
              </w:rPr>
              <w:t>由本人亲自承诺，</w:t>
            </w:r>
            <w:r>
              <w:rPr>
                <w:rFonts w:hint="eastAsia" w:ascii="微软雅黑" w:hAnsi="微软雅黑" w:eastAsia="微软雅黑"/>
                <w:b/>
                <w:color w:val="000000"/>
                <w:sz w:val="18"/>
                <w:szCs w:val="18"/>
              </w:rPr>
              <w:t>委托</w:t>
            </w:r>
            <w:r>
              <w:rPr>
                <w:rFonts w:ascii="微软雅黑" w:hAnsi="微软雅黑" w:eastAsia="微软雅黑"/>
                <w:b/>
                <w:color w:val="000000"/>
                <w:sz w:val="18"/>
                <w:szCs w:val="18"/>
              </w:rPr>
              <w:t>他人代办待遇申领的亲属须提前先填写</w:t>
            </w:r>
            <w:r>
              <w:rPr>
                <w:rFonts w:hint="eastAsia" w:ascii="微软雅黑" w:hAnsi="微软雅黑" w:eastAsia="微软雅黑"/>
                <w:b/>
                <w:color w:val="000000"/>
                <w:sz w:val="18"/>
                <w:szCs w:val="18"/>
              </w:rPr>
              <w:t>好并</w:t>
            </w:r>
            <w:r>
              <w:rPr>
                <w:rFonts w:ascii="微软雅黑" w:hAnsi="微软雅黑" w:eastAsia="微软雅黑"/>
                <w:b/>
                <w:color w:val="000000"/>
                <w:sz w:val="18"/>
                <w:szCs w:val="18"/>
              </w:rPr>
              <w:t>亲笔签名盖指模，他人不得代承诺。</w:t>
            </w:r>
            <w:r>
              <w:rPr>
                <w:rFonts w:ascii="微软雅黑" w:hAnsi="微软雅黑" w:eastAsia="微软雅黑"/>
                <w:color w:val="000000"/>
                <w:sz w:val="18"/>
                <w:szCs w:val="18"/>
              </w:rPr>
              <w:t>未</w:t>
            </w:r>
            <w:r>
              <w:rPr>
                <w:rFonts w:hint="eastAsia" w:ascii="微软雅黑" w:hAnsi="微软雅黑" w:eastAsia="微软雅黑"/>
                <w:color w:val="000000"/>
                <w:sz w:val="18"/>
                <w:szCs w:val="18"/>
              </w:rPr>
              <w:t>成</w:t>
            </w:r>
            <w:r>
              <w:rPr>
                <w:rFonts w:ascii="微软雅黑" w:hAnsi="微软雅黑" w:eastAsia="微软雅黑"/>
                <w:color w:val="000000"/>
                <w:sz w:val="18"/>
                <w:szCs w:val="18"/>
              </w:rPr>
              <w:t>年人或丧失民事能力的亲属可由其法定监护人代为承诺</w:t>
            </w:r>
            <w:r>
              <w:rPr>
                <w:rFonts w:hint="eastAsia" w:ascii="微软雅黑" w:hAnsi="微软雅黑" w:eastAsia="微软雅黑"/>
                <w:color w:val="000000"/>
                <w:sz w:val="18"/>
                <w:szCs w:val="18"/>
              </w:rPr>
              <w:t>；</w:t>
            </w:r>
          </w:p>
          <w:p>
            <w:pPr>
              <w:spacing w:line="260" w:lineRule="exact"/>
              <w:ind w:left="1"/>
              <w:rPr>
                <w:rFonts w:ascii="微软雅黑" w:hAnsi="微软雅黑" w:eastAsia="微软雅黑"/>
                <w:color w:val="000000"/>
                <w:sz w:val="18"/>
                <w:szCs w:val="18"/>
              </w:rPr>
            </w:pPr>
            <w:r>
              <w:rPr>
                <w:rFonts w:hint="eastAsia" w:ascii="微软雅黑" w:hAnsi="微软雅黑" w:eastAsia="微软雅黑"/>
                <w:color w:val="000000"/>
                <w:sz w:val="18"/>
                <w:szCs w:val="18"/>
              </w:rPr>
              <w:t>（3）如符合条件的</w:t>
            </w:r>
            <w:r>
              <w:rPr>
                <w:rFonts w:ascii="微软雅黑" w:hAnsi="微软雅黑" w:eastAsia="微软雅黑"/>
                <w:color w:val="000000"/>
                <w:sz w:val="18"/>
                <w:szCs w:val="18"/>
              </w:rPr>
              <w:t>供养亲属较多，本表不够填写的，可分两份表填写</w:t>
            </w:r>
            <w:r>
              <w:rPr>
                <w:rFonts w:hint="eastAsia" w:ascii="微软雅黑" w:hAnsi="微软雅黑" w:eastAsia="微软雅黑"/>
                <w:color w:val="000000"/>
                <w:sz w:val="18"/>
                <w:szCs w:val="18"/>
              </w:rPr>
              <w:t>；</w:t>
            </w:r>
          </w:p>
          <w:p>
            <w:pPr>
              <w:spacing w:line="260" w:lineRule="exact"/>
              <w:ind w:left="1"/>
              <w:rPr>
                <w:rFonts w:ascii="微软雅黑" w:hAnsi="微软雅黑" w:eastAsia="微软雅黑"/>
                <w:color w:val="000000"/>
                <w:sz w:val="18"/>
                <w:szCs w:val="18"/>
              </w:rPr>
            </w:pPr>
            <w:r>
              <w:rPr>
                <w:rFonts w:hint="eastAsia" w:ascii="微软雅黑" w:hAnsi="微软雅黑" w:eastAsia="微软雅黑"/>
                <w:color w:val="000000"/>
                <w:sz w:val="18"/>
                <w:szCs w:val="18"/>
              </w:rPr>
              <w:t>（4）不符合供养亲属年龄条件的亲属申领供养亲属抚恤金的，需经东莞市劳动能力鉴定委员会鉴定确认为完全丧失劳动能力（由社保经办机构在系统中查询鉴定结论）。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0"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sz w:val="18"/>
                <w:szCs w:val="18"/>
              </w:rPr>
            </w:pPr>
            <w:r>
              <w:rPr>
                <w:rFonts w:hint="eastAsia" w:ascii="微软雅黑" w:hAnsi="微软雅黑" w:eastAsia="微软雅黑"/>
                <w:b/>
                <w:sz w:val="18"/>
                <w:szCs w:val="18"/>
              </w:rPr>
              <w:t>6</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微软雅黑" w:hAnsi="微软雅黑" w:eastAsia="微软雅黑"/>
                <w:b/>
                <w:sz w:val="18"/>
                <w:szCs w:val="18"/>
              </w:rPr>
            </w:pPr>
            <w:r>
              <w:rPr>
                <w:rFonts w:hint="eastAsia" w:ascii="微软雅黑" w:hAnsi="微软雅黑" w:eastAsia="微软雅黑"/>
                <w:b/>
                <w:color w:val="000000"/>
                <w:sz w:val="18"/>
                <w:szCs w:val="18"/>
              </w:rPr>
              <w:t>《广东省社会保险证明事项告知承诺书（工伤保险）》</w:t>
            </w:r>
            <w:r>
              <w:rPr>
                <w:rFonts w:hint="eastAsia" w:ascii="微软雅黑" w:hAnsi="微软雅黑" w:eastAsia="微软雅黑"/>
                <w:color w:val="000000"/>
                <w:sz w:val="18"/>
                <w:szCs w:val="18"/>
              </w:rPr>
              <w:t>（申领供养亲属抚恤金待遇的近亲属须填写）</w:t>
            </w:r>
          </w:p>
        </w:tc>
        <w:tc>
          <w:tcPr>
            <w:tcW w:w="7170" w:type="dxa"/>
            <w:tcBorders>
              <w:top w:val="single" w:color="000000" w:sz="4" w:space="0"/>
              <w:left w:val="single" w:color="000000" w:sz="4" w:space="0"/>
              <w:bottom w:val="single" w:color="000000" w:sz="4" w:space="0"/>
            </w:tcBorders>
            <w:vAlign w:val="center"/>
          </w:tcPr>
          <w:p>
            <w:pPr>
              <w:pStyle w:val="12"/>
              <w:spacing w:line="260" w:lineRule="exact"/>
              <w:ind w:firstLine="0" w:firstLineChars="0"/>
              <w:rPr>
                <w:rFonts w:ascii="微软雅黑" w:hAnsi="微软雅黑" w:eastAsia="微软雅黑"/>
                <w:spacing w:val="-2"/>
                <w:sz w:val="18"/>
                <w:szCs w:val="18"/>
              </w:rPr>
            </w:pPr>
            <w:r>
              <w:rPr>
                <w:rFonts w:hint="eastAsia" w:ascii="微软雅黑" w:hAnsi="微软雅黑" w:eastAsia="微软雅黑"/>
                <w:spacing w:val="-2"/>
                <w:sz w:val="18"/>
                <w:szCs w:val="18"/>
              </w:rPr>
              <w:t>（1）本承诺书用于申请人承诺无工资、城镇职工基本养老保险金或其他生活来源及依靠工亡职工生前提供主要生活来源的情况属实并保证不在本市和外地重复申领供养亲属抚恤金。</w:t>
            </w:r>
          </w:p>
          <w:p>
            <w:pPr>
              <w:pStyle w:val="12"/>
              <w:spacing w:line="260" w:lineRule="exact"/>
              <w:ind w:firstLine="0" w:firstLineChars="0"/>
              <w:rPr>
                <w:rFonts w:ascii="微软雅黑" w:hAnsi="微软雅黑" w:eastAsia="微软雅黑"/>
                <w:color w:val="000000"/>
                <w:sz w:val="18"/>
                <w:szCs w:val="18"/>
              </w:rPr>
            </w:pPr>
            <w:r>
              <w:rPr>
                <w:rFonts w:hint="eastAsia" w:ascii="微软雅黑" w:hAnsi="微软雅黑" w:eastAsia="微软雅黑"/>
                <w:spacing w:val="-2"/>
                <w:sz w:val="18"/>
                <w:szCs w:val="18"/>
              </w:rPr>
              <w:t>（2）</w:t>
            </w:r>
            <w:r>
              <w:rPr>
                <w:rFonts w:hint="eastAsia" w:ascii="微软雅黑" w:hAnsi="微软雅黑" w:eastAsia="微软雅黑"/>
                <w:b/>
                <w:color w:val="000000"/>
                <w:sz w:val="18"/>
                <w:szCs w:val="18"/>
              </w:rPr>
              <w:t>本承诺书</w:t>
            </w:r>
            <w:r>
              <w:rPr>
                <w:rFonts w:ascii="微软雅黑" w:hAnsi="微软雅黑" w:eastAsia="微软雅黑"/>
                <w:b/>
                <w:color w:val="000000"/>
                <w:sz w:val="18"/>
                <w:szCs w:val="18"/>
              </w:rPr>
              <w:t>上的承诺内容</w:t>
            </w:r>
            <w:r>
              <w:rPr>
                <w:rFonts w:hint="eastAsia" w:ascii="微软雅黑" w:hAnsi="微软雅黑" w:eastAsia="微软雅黑"/>
                <w:b/>
                <w:color w:val="000000"/>
                <w:sz w:val="18"/>
                <w:szCs w:val="18"/>
              </w:rPr>
              <w:t>须</w:t>
            </w:r>
            <w:r>
              <w:rPr>
                <w:rFonts w:ascii="微软雅黑" w:hAnsi="微软雅黑" w:eastAsia="微软雅黑"/>
                <w:b/>
                <w:color w:val="000000"/>
                <w:sz w:val="18"/>
                <w:szCs w:val="18"/>
              </w:rPr>
              <w:t>由本人亲自承诺，</w:t>
            </w:r>
            <w:r>
              <w:rPr>
                <w:rFonts w:hint="eastAsia" w:ascii="微软雅黑" w:hAnsi="微软雅黑" w:eastAsia="微软雅黑"/>
                <w:b/>
                <w:color w:val="000000"/>
                <w:sz w:val="18"/>
                <w:szCs w:val="18"/>
              </w:rPr>
              <w:t>委托</w:t>
            </w:r>
            <w:r>
              <w:rPr>
                <w:rFonts w:ascii="微软雅黑" w:hAnsi="微软雅黑" w:eastAsia="微软雅黑"/>
                <w:b/>
                <w:color w:val="000000"/>
                <w:sz w:val="18"/>
                <w:szCs w:val="18"/>
              </w:rPr>
              <w:t>他人代办待遇申领的亲属须提前先填写</w:t>
            </w:r>
            <w:r>
              <w:rPr>
                <w:rFonts w:hint="eastAsia" w:ascii="微软雅黑" w:hAnsi="微软雅黑" w:eastAsia="微软雅黑"/>
                <w:b/>
                <w:color w:val="000000"/>
                <w:sz w:val="18"/>
                <w:szCs w:val="18"/>
              </w:rPr>
              <w:t>好并</w:t>
            </w:r>
            <w:r>
              <w:rPr>
                <w:rFonts w:ascii="微软雅黑" w:hAnsi="微软雅黑" w:eastAsia="微软雅黑"/>
                <w:b/>
                <w:color w:val="000000"/>
                <w:sz w:val="18"/>
                <w:szCs w:val="18"/>
              </w:rPr>
              <w:t>亲笔签名盖指模，他人不得代承诺。</w:t>
            </w:r>
            <w:r>
              <w:rPr>
                <w:rFonts w:ascii="微软雅黑" w:hAnsi="微软雅黑" w:eastAsia="微软雅黑"/>
                <w:color w:val="000000"/>
                <w:sz w:val="18"/>
                <w:szCs w:val="18"/>
              </w:rPr>
              <w:t>未</w:t>
            </w:r>
            <w:r>
              <w:rPr>
                <w:rFonts w:hint="eastAsia" w:ascii="微软雅黑" w:hAnsi="微软雅黑" w:eastAsia="微软雅黑"/>
                <w:color w:val="000000"/>
                <w:sz w:val="18"/>
                <w:szCs w:val="18"/>
              </w:rPr>
              <w:t>成</w:t>
            </w:r>
            <w:r>
              <w:rPr>
                <w:rFonts w:ascii="微软雅黑" w:hAnsi="微软雅黑" w:eastAsia="微软雅黑"/>
                <w:color w:val="000000"/>
                <w:sz w:val="18"/>
                <w:szCs w:val="18"/>
              </w:rPr>
              <w:t>年人或丧失民事能力的亲属可由其法定监护人代为承诺</w:t>
            </w:r>
            <w:r>
              <w:rPr>
                <w:rFonts w:hint="eastAsia" w:ascii="微软雅黑" w:hAnsi="微软雅黑" w:eastAsia="微软雅黑"/>
                <w:color w:val="000000"/>
                <w:sz w:val="18"/>
                <w:szCs w:val="18"/>
              </w:rPr>
              <w:t>；</w:t>
            </w:r>
          </w:p>
          <w:p>
            <w:pPr>
              <w:pStyle w:val="12"/>
              <w:spacing w:line="260" w:lineRule="exact"/>
              <w:ind w:firstLine="0" w:firstLineChars="0"/>
              <w:rPr>
                <w:rFonts w:ascii="微软雅黑" w:hAnsi="微软雅黑" w:eastAsia="微软雅黑"/>
                <w:color w:val="000000"/>
                <w:sz w:val="18"/>
                <w:szCs w:val="18"/>
              </w:rPr>
            </w:pPr>
            <w:r>
              <w:rPr>
                <w:rFonts w:hint="eastAsia" w:ascii="微软雅黑" w:hAnsi="微软雅黑" w:eastAsia="微软雅黑"/>
                <w:color w:val="000000"/>
                <w:sz w:val="18"/>
                <w:szCs w:val="18"/>
              </w:rPr>
              <w:t>（3）申请人可自主选择采用承诺方式，不愿意承诺或者无法承诺的，须提供当地民政部门或者村（居）委会出具的《依靠工亡职工生前提供主要生活来源的证明》并说明不愿承诺或无法承诺的原因。</w:t>
            </w:r>
          </w:p>
          <w:p>
            <w:pPr>
              <w:pStyle w:val="12"/>
              <w:spacing w:line="260" w:lineRule="exact"/>
              <w:ind w:firstLine="0" w:firstLineChars="0"/>
              <w:rPr>
                <w:rFonts w:ascii="微软雅黑" w:hAnsi="微软雅黑" w:eastAsia="微软雅黑"/>
                <w:color w:val="000000"/>
                <w:sz w:val="18"/>
                <w:szCs w:val="18"/>
              </w:rPr>
            </w:pPr>
            <w:r>
              <w:rPr>
                <w:rFonts w:hint="eastAsia" w:ascii="微软雅黑" w:hAnsi="微软雅黑" w:eastAsia="微软雅黑"/>
                <w:color w:val="000000"/>
                <w:sz w:val="18"/>
                <w:szCs w:val="18"/>
              </w:rPr>
              <w:t>（4）如符合条件的</w:t>
            </w:r>
            <w:r>
              <w:rPr>
                <w:rFonts w:ascii="微软雅黑" w:hAnsi="微软雅黑" w:eastAsia="微软雅黑"/>
                <w:color w:val="000000"/>
                <w:sz w:val="18"/>
                <w:szCs w:val="18"/>
              </w:rPr>
              <w:t>供养亲属较多，本表不够填写的，可分两份表填写</w:t>
            </w:r>
            <w:r>
              <w:rPr>
                <w:rFonts w:hint="eastAsia" w:ascii="微软雅黑" w:hAnsi="微软雅黑" w:eastAsia="微软雅黑"/>
                <w:color w:val="000000"/>
                <w:sz w:val="18"/>
                <w:szCs w:val="18"/>
              </w:rPr>
              <w:t>；</w:t>
            </w:r>
          </w:p>
          <w:p>
            <w:pPr>
              <w:pStyle w:val="12"/>
              <w:spacing w:line="260" w:lineRule="exact"/>
              <w:ind w:firstLine="0" w:firstLineChars="0"/>
              <w:rPr>
                <w:rFonts w:ascii="微软雅黑" w:hAnsi="微软雅黑" w:eastAsia="微软雅黑"/>
                <w:spacing w:val="-2"/>
                <w:sz w:val="18"/>
                <w:szCs w:val="18"/>
              </w:rPr>
            </w:pPr>
            <w:r>
              <w:rPr>
                <w:rFonts w:hint="eastAsia" w:ascii="微软雅黑" w:hAnsi="微软雅黑" w:eastAsia="微软雅黑"/>
                <w:color w:val="000000"/>
                <w:sz w:val="18"/>
                <w:szCs w:val="18"/>
              </w:rPr>
              <w:t>（5）</w:t>
            </w:r>
            <w:r>
              <w:rPr>
                <w:rFonts w:hint="eastAsia" w:ascii="微软雅黑" w:hAnsi="微软雅黑" w:eastAsia="微软雅黑"/>
                <w:spacing w:val="-2"/>
                <w:sz w:val="18"/>
                <w:szCs w:val="18"/>
              </w:rPr>
              <w:t>本承诺书</w:t>
            </w:r>
            <w:r>
              <w:rPr>
                <w:rFonts w:hint="eastAsia" w:ascii="微软雅黑" w:hAnsi="微软雅黑" w:eastAsia="微软雅黑"/>
                <w:color w:val="000000"/>
                <w:sz w:val="18"/>
                <w:szCs w:val="18"/>
              </w:rPr>
              <w:t>可</w:t>
            </w:r>
            <w:r>
              <w:rPr>
                <w:rFonts w:ascii="微软雅黑" w:hAnsi="微软雅黑" w:eastAsia="微软雅黑"/>
                <w:color w:val="000000"/>
                <w:sz w:val="18"/>
                <w:szCs w:val="18"/>
              </w:rPr>
              <w:t>到社保经办机构</w:t>
            </w:r>
            <w:r>
              <w:rPr>
                <w:rFonts w:hint="eastAsia" w:ascii="微软雅黑" w:hAnsi="微软雅黑" w:eastAsia="微软雅黑"/>
                <w:color w:val="000000"/>
                <w:sz w:val="18"/>
                <w:szCs w:val="18"/>
              </w:rPr>
              <w:t>前台填写</w:t>
            </w:r>
            <w:r>
              <w:rPr>
                <w:rFonts w:ascii="微软雅黑" w:hAnsi="微软雅黑" w:eastAsia="微软雅黑"/>
                <w:color w:val="000000"/>
                <w:sz w:val="18"/>
                <w:szCs w:val="18"/>
              </w:rPr>
              <w:t>或者在东莞市</w:t>
            </w:r>
            <w:r>
              <w:rPr>
                <w:rFonts w:hint="eastAsia" w:ascii="微软雅黑" w:hAnsi="微软雅黑" w:eastAsia="微软雅黑"/>
                <w:color w:val="000000"/>
                <w:sz w:val="18"/>
                <w:szCs w:val="18"/>
              </w:rPr>
              <w:t>人</w:t>
            </w:r>
            <w:r>
              <w:rPr>
                <w:rFonts w:ascii="微软雅黑" w:hAnsi="微软雅黑" w:eastAsia="微软雅黑"/>
                <w:color w:val="000000"/>
                <w:sz w:val="18"/>
                <w:szCs w:val="18"/>
              </w:rPr>
              <w:t>社局官网</w:t>
            </w:r>
            <w:r>
              <w:rPr>
                <w:rFonts w:hint="eastAsia" w:ascii="微软雅黑" w:hAnsi="微软雅黑" w:eastAsia="微软雅黑"/>
                <w:color w:val="000000"/>
                <w:sz w:val="18"/>
                <w:szCs w:val="18"/>
              </w:rPr>
              <w:t>下载</w:t>
            </w:r>
            <w:r>
              <w:rPr>
                <w:rFonts w:ascii="微软雅黑" w:hAnsi="微软雅黑" w:eastAsia="微软雅黑"/>
                <w:color w:val="000000"/>
                <w:sz w:val="18"/>
                <w:szCs w:val="18"/>
              </w:rPr>
              <w:t>后填写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7"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sz w:val="18"/>
                <w:szCs w:val="18"/>
              </w:rPr>
            </w:pPr>
            <w:r>
              <w:rPr>
                <w:rFonts w:hint="eastAsia" w:ascii="微软雅黑" w:hAnsi="微软雅黑" w:eastAsia="微软雅黑"/>
                <w:b/>
                <w:sz w:val="18"/>
                <w:szCs w:val="18"/>
              </w:rPr>
              <w:t>7</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微软雅黑" w:hAnsi="微软雅黑" w:eastAsia="微软雅黑"/>
                <w:b/>
                <w:sz w:val="18"/>
                <w:szCs w:val="18"/>
              </w:rPr>
            </w:pPr>
            <w:r>
              <w:rPr>
                <w:rFonts w:hint="eastAsia" w:ascii="微软雅黑" w:hAnsi="微软雅黑" w:eastAsia="微软雅黑"/>
                <w:b/>
                <w:sz w:val="18"/>
                <w:szCs w:val="18"/>
              </w:rPr>
              <w:t>民政部门出具的符合孤儿、孤寡老人的相关证明材料原件</w:t>
            </w:r>
            <w:r>
              <w:rPr>
                <w:rFonts w:hint="eastAsia" w:ascii="微软雅黑" w:hAnsi="微软雅黑" w:eastAsia="微软雅黑"/>
                <w:sz w:val="18"/>
                <w:szCs w:val="18"/>
              </w:rPr>
              <w:t>（孤儿或孤寡老人需提供）</w:t>
            </w:r>
          </w:p>
        </w:tc>
        <w:tc>
          <w:tcPr>
            <w:tcW w:w="7170" w:type="dxa"/>
            <w:tcBorders>
              <w:top w:val="single" w:color="000000" w:sz="4" w:space="0"/>
              <w:left w:val="single" w:color="000000" w:sz="4" w:space="0"/>
              <w:bottom w:val="single" w:color="000000" w:sz="4" w:space="0"/>
            </w:tcBorders>
            <w:vAlign w:val="center"/>
          </w:tcPr>
          <w:p>
            <w:pPr>
              <w:pStyle w:val="12"/>
              <w:spacing w:line="260" w:lineRule="exact"/>
              <w:ind w:firstLine="0" w:firstLineChars="0"/>
              <w:rPr>
                <w:rFonts w:ascii="微软雅黑" w:hAnsi="微软雅黑" w:eastAsia="微软雅黑"/>
                <w:spacing w:val="-2"/>
                <w:sz w:val="18"/>
                <w:szCs w:val="18"/>
              </w:rPr>
            </w:pPr>
            <w:r>
              <w:rPr>
                <w:rFonts w:hint="eastAsia" w:ascii="微软雅黑" w:hAnsi="微软雅黑" w:eastAsia="微软雅黑"/>
                <w:spacing w:val="-2"/>
                <w:sz w:val="18"/>
                <w:szCs w:val="18"/>
              </w:rPr>
              <w:t>（1）父母双亡，无18周岁以上具有劳动能力的兄弟姐妹的未成年人；</w:t>
            </w:r>
          </w:p>
          <w:p>
            <w:pPr>
              <w:pStyle w:val="12"/>
              <w:spacing w:line="260" w:lineRule="exact"/>
              <w:ind w:firstLine="0" w:firstLineChars="0"/>
              <w:rPr>
                <w:rFonts w:ascii="微软雅黑" w:hAnsi="微软雅黑" w:eastAsia="微软雅黑"/>
                <w:spacing w:val="-2"/>
                <w:sz w:val="18"/>
                <w:szCs w:val="18"/>
              </w:rPr>
            </w:pPr>
            <w:r>
              <w:rPr>
                <w:rFonts w:hint="eastAsia" w:ascii="微软雅黑" w:hAnsi="微软雅黑" w:eastAsia="微软雅黑"/>
                <w:spacing w:val="-2"/>
                <w:sz w:val="18"/>
                <w:szCs w:val="18"/>
              </w:rPr>
              <w:t>（2）无父母、无子女、无配偶的老人；</w:t>
            </w:r>
          </w:p>
          <w:p>
            <w:pPr>
              <w:pStyle w:val="12"/>
              <w:spacing w:line="260" w:lineRule="exact"/>
              <w:ind w:firstLine="0" w:firstLineChars="0"/>
              <w:rPr>
                <w:rFonts w:ascii="微软雅黑" w:hAnsi="微软雅黑" w:eastAsia="微软雅黑"/>
                <w:b/>
                <w:spacing w:val="-2"/>
                <w:sz w:val="18"/>
                <w:szCs w:val="18"/>
              </w:rPr>
            </w:pPr>
            <w:r>
              <w:rPr>
                <w:rFonts w:hint="eastAsia" w:ascii="微软雅黑" w:hAnsi="微软雅黑" w:eastAsia="微软雅黑"/>
                <w:spacing w:val="-2"/>
                <w:sz w:val="18"/>
                <w:szCs w:val="18"/>
              </w:rPr>
              <w:t>（3）由当地民政部门确认其属于孤儿或孤寡老人的情况并出具证明。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82"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ascii="微软雅黑" w:hAnsi="微软雅黑" w:eastAsia="微软雅黑"/>
                <w:b/>
                <w:sz w:val="18"/>
                <w:szCs w:val="18"/>
              </w:rPr>
            </w:pPr>
            <w:r>
              <w:rPr>
                <w:rFonts w:hint="eastAsia" w:ascii="微软雅黑" w:hAnsi="微软雅黑" w:eastAsia="微软雅黑"/>
                <w:b/>
                <w:sz w:val="18"/>
                <w:szCs w:val="18"/>
              </w:rPr>
              <w:t>8</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微软雅黑" w:hAnsi="微软雅黑" w:eastAsia="微软雅黑"/>
                <w:sz w:val="18"/>
                <w:szCs w:val="18"/>
              </w:rPr>
            </w:pPr>
            <w:r>
              <w:rPr>
                <w:rFonts w:hint="eastAsia" w:ascii="微软雅黑" w:hAnsi="微软雅黑" w:eastAsia="微软雅黑"/>
                <w:b/>
                <w:sz w:val="18"/>
                <w:szCs w:val="18"/>
              </w:rPr>
              <w:t>银行结算账户复印件</w:t>
            </w:r>
          </w:p>
          <w:p>
            <w:pPr>
              <w:spacing w:line="260" w:lineRule="exact"/>
              <w:ind w:firstLine="360" w:firstLineChars="200"/>
              <w:rPr>
                <w:rFonts w:ascii="微软雅黑" w:hAnsi="微软雅黑" w:eastAsia="微软雅黑" w:cs="宋体-18030"/>
                <w:sz w:val="18"/>
                <w:szCs w:val="18"/>
              </w:rPr>
            </w:pPr>
          </w:p>
        </w:tc>
        <w:tc>
          <w:tcPr>
            <w:tcW w:w="7170" w:type="dxa"/>
            <w:tcBorders>
              <w:top w:val="single" w:color="000000" w:sz="4" w:space="0"/>
              <w:left w:val="single" w:color="000000" w:sz="4" w:space="0"/>
              <w:bottom w:val="single" w:color="000000" w:sz="4" w:space="0"/>
            </w:tcBorders>
            <w:vAlign w:val="center"/>
          </w:tcPr>
          <w:p>
            <w:pPr>
              <w:pStyle w:val="12"/>
              <w:numPr>
                <w:ilvl w:val="0"/>
                <w:numId w:val="1"/>
              </w:numPr>
              <w:spacing w:line="260" w:lineRule="exact"/>
              <w:ind w:firstLine="0" w:firstLineChars="0"/>
              <w:rPr>
                <w:rFonts w:hint="eastAsia" w:ascii="微软雅黑" w:hAnsi="微软雅黑" w:eastAsia="微软雅黑"/>
                <w:b/>
                <w:spacing w:val="-2"/>
                <w:sz w:val="18"/>
                <w:szCs w:val="18"/>
                <w:lang w:eastAsia="zh-CN"/>
              </w:rPr>
            </w:pPr>
            <w:r>
              <w:rPr>
                <w:rFonts w:hint="eastAsia" w:ascii="微软雅黑" w:hAnsi="微软雅黑" w:eastAsia="微软雅黑"/>
                <w:b w:val="0"/>
                <w:bCs/>
                <w:spacing w:val="-2"/>
                <w:sz w:val="18"/>
                <w:szCs w:val="18"/>
                <w:lang w:eastAsia="zh-CN"/>
              </w:rPr>
              <w:t>按国家要求</w:t>
            </w:r>
            <w:r>
              <w:rPr>
                <w:rFonts w:hint="eastAsia" w:ascii="微软雅黑" w:hAnsi="微软雅黑" w:eastAsia="微软雅黑"/>
                <w:b w:val="0"/>
                <w:bCs/>
                <w:spacing w:val="-2"/>
                <w:sz w:val="18"/>
                <w:szCs w:val="18"/>
              </w:rPr>
              <w:t>一次性工亡待遇的银行账户</w:t>
            </w:r>
            <w:r>
              <w:rPr>
                <w:rFonts w:hint="eastAsia" w:ascii="微软雅黑" w:hAnsi="微软雅黑" w:eastAsia="微软雅黑"/>
                <w:b w:val="0"/>
                <w:bCs/>
                <w:spacing w:val="-2"/>
                <w:sz w:val="18"/>
                <w:szCs w:val="18"/>
                <w:lang w:eastAsia="zh-CN"/>
              </w:rPr>
              <w:t>需拨至</w:t>
            </w:r>
            <w:r>
              <w:rPr>
                <w:rFonts w:hint="eastAsia" w:ascii="微软雅黑" w:hAnsi="微软雅黑" w:eastAsia="微软雅黑"/>
                <w:b/>
                <w:spacing w:val="-2"/>
                <w:sz w:val="18"/>
                <w:szCs w:val="18"/>
                <w:lang w:eastAsia="zh-CN"/>
              </w:rPr>
              <w:t>工亡职工本人的社会保障卡账</w:t>
            </w:r>
            <w:bookmarkStart w:id="0" w:name="_GoBack"/>
            <w:bookmarkEnd w:id="0"/>
            <w:r>
              <w:rPr>
                <w:rFonts w:hint="eastAsia" w:ascii="微软雅黑" w:hAnsi="微软雅黑" w:eastAsia="微软雅黑"/>
                <w:b/>
                <w:spacing w:val="-2"/>
                <w:sz w:val="18"/>
                <w:szCs w:val="18"/>
              </w:rPr>
              <w:t>户</w:t>
            </w:r>
            <w:r>
              <w:rPr>
                <w:rFonts w:hint="eastAsia" w:ascii="微软雅黑" w:hAnsi="微软雅黑" w:eastAsia="微软雅黑"/>
                <w:b/>
                <w:spacing w:val="-2"/>
                <w:sz w:val="18"/>
                <w:szCs w:val="18"/>
                <w:lang w:eastAsia="zh-CN"/>
              </w:rPr>
              <w:t>，</w:t>
            </w:r>
            <w:r>
              <w:rPr>
                <w:rFonts w:hint="eastAsia" w:ascii="微软雅黑" w:hAnsi="微软雅黑" w:eastAsia="微软雅黑"/>
                <w:b w:val="0"/>
                <w:bCs/>
                <w:spacing w:val="-2"/>
                <w:sz w:val="18"/>
                <w:szCs w:val="18"/>
                <w:lang w:eastAsia="zh-CN"/>
              </w:rPr>
              <w:t>工亡职工生前未办理社保卡或社保卡已注销的，由所有近亲属共同指定的其中一位近亲属银行账户。</w:t>
            </w:r>
          </w:p>
          <w:p>
            <w:pPr>
              <w:spacing w:line="260" w:lineRule="exact"/>
              <w:ind w:left="36" w:leftChars="17"/>
              <w:rPr>
                <w:rFonts w:hint="eastAsia" w:ascii="微软雅黑" w:hAnsi="微软雅黑" w:eastAsia="微软雅黑"/>
                <w:b/>
                <w:spacing w:val="-2"/>
                <w:sz w:val="18"/>
                <w:szCs w:val="18"/>
                <w:lang w:val="en-US" w:eastAsia="zh-CN"/>
              </w:rPr>
            </w:pPr>
            <w:r>
              <w:rPr>
                <w:rFonts w:hint="eastAsia" w:ascii="微软雅黑" w:hAnsi="微软雅黑" w:eastAsia="微软雅黑"/>
                <w:b/>
                <w:spacing w:val="-2"/>
                <w:sz w:val="18"/>
                <w:szCs w:val="18"/>
              </w:rPr>
              <w:t>（2）</w:t>
            </w:r>
            <w:r>
              <w:rPr>
                <w:rFonts w:hint="eastAsia" w:ascii="微软雅黑" w:hAnsi="微软雅黑" w:eastAsia="微软雅黑"/>
                <w:b w:val="0"/>
                <w:bCs/>
                <w:spacing w:val="-2"/>
                <w:sz w:val="18"/>
                <w:szCs w:val="18"/>
              </w:rPr>
              <w:t>符合</w:t>
            </w:r>
            <w:r>
              <w:rPr>
                <w:rFonts w:ascii="微软雅黑" w:hAnsi="微软雅黑" w:eastAsia="微软雅黑"/>
                <w:b w:val="0"/>
                <w:bCs/>
                <w:spacing w:val="-2"/>
                <w:sz w:val="18"/>
                <w:szCs w:val="18"/>
              </w:rPr>
              <w:t>条件的供养亲属须每人</w:t>
            </w:r>
            <w:r>
              <w:rPr>
                <w:rFonts w:hint="eastAsia" w:ascii="微软雅黑" w:hAnsi="微软雅黑" w:eastAsia="微软雅黑"/>
                <w:b w:val="0"/>
                <w:bCs/>
                <w:spacing w:val="-2"/>
                <w:sz w:val="18"/>
                <w:szCs w:val="18"/>
              </w:rPr>
              <w:t>提供</w:t>
            </w:r>
            <w:r>
              <w:rPr>
                <w:rFonts w:ascii="微软雅黑" w:hAnsi="微软雅黑" w:eastAsia="微软雅黑"/>
                <w:b w:val="0"/>
                <w:bCs/>
                <w:spacing w:val="-2"/>
                <w:sz w:val="18"/>
                <w:szCs w:val="18"/>
              </w:rPr>
              <w:t>一个</w:t>
            </w:r>
            <w:r>
              <w:rPr>
                <w:rFonts w:ascii="微软雅黑" w:hAnsi="微软雅黑" w:eastAsia="微软雅黑"/>
                <w:b/>
                <w:bCs w:val="0"/>
                <w:spacing w:val="-2"/>
                <w:sz w:val="18"/>
                <w:szCs w:val="18"/>
              </w:rPr>
              <w:t>本人姓名</w:t>
            </w:r>
            <w:r>
              <w:rPr>
                <w:rFonts w:ascii="微软雅黑" w:hAnsi="微软雅黑" w:eastAsia="微软雅黑"/>
                <w:b w:val="0"/>
                <w:bCs/>
                <w:spacing w:val="-2"/>
                <w:sz w:val="18"/>
                <w:szCs w:val="18"/>
              </w:rPr>
              <w:t>的</w:t>
            </w:r>
            <w:r>
              <w:rPr>
                <w:rFonts w:hint="eastAsia" w:ascii="微软雅黑" w:hAnsi="微软雅黑" w:eastAsia="微软雅黑"/>
                <w:b w:val="0"/>
                <w:bCs/>
                <w:spacing w:val="-2"/>
                <w:sz w:val="18"/>
                <w:szCs w:val="18"/>
              </w:rPr>
              <w:t>社会保障卡</w:t>
            </w:r>
            <w:r>
              <w:rPr>
                <w:rFonts w:ascii="微软雅黑" w:hAnsi="微软雅黑" w:eastAsia="微软雅黑"/>
                <w:b w:val="0"/>
                <w:bCs/>
                <w:spacing w:val="-2"/>
                <w:sz w:val="18"/>
                <w:szCs w:val="18"/>
              </w:rPr>
              <w:t>银行账户</w:t>
            </w:r>
            <w:r>
              <w:rPr>
                <w:rFonts w:hint="eastAsia" w:ascii="微软雅黑" w:hAnsi="微软雅黑" w:eastAsia="微软雅黑"/>
                <w:b w:val="0"/>
                <w:bCs/>
                <w:spacing w:val="-2"/>
                <w:sz w:val="18"/>
                <w:szCs w:val="18"/>
                <w:lang w:eastAsia="zh-CN"/>
              </w:rPr>
              <w:t>用以接收供养亲属抚恤金待遇（</w:t>
            </w:r>
            <w:r>
              <w:rPr>
                <w:rFonts w:hint="eastAsia" w:ascii="微软雅黑" w:hAnsi="微软雅黑" w:eastAsia="微软雅黑"/>
                <w:b w:val="0"/>
                <w:bCs/>
                <w:spacing w:val="-2"/>
                <w:sz w:val="18"/>
                <w:szCs w:val="18"/>
              </w:rPr>
              <w:t>全国各地有金融账户的社会保障卡均有效。</w:t>
            </w:r>
            <w:r>
              <w:rPr>
                <w:rFonts w:hint="eastAsia" w:ascii="微软雅黑" w:hAnsi="微软雅黑" w:eastAsia="微软雅黑"/>
                <w:b w:val="0"/>
                <w:bCs/>
                <w:spacing w:val="-2"/>
                <w:sz w:val="18"/>
                <w:szCs w:val="18"/>
                <w:lang w:eastAsia="zh-CN"/>
              </w:rPr>
              <w:t>）</w:t>
            </w:r>
          </w:p>
          <w:p>
            <w:pPr>
              <w:spacing w:line="260" w:lineRule="exact"/>
              <w:ind w:left="36" w:leftChars="17"/>
              <w:rPr>
                <w:rFonts w:hint="eastAsia" w:ascii="微软雅黑" w:hAnsi="微软雅黑" w:eastAsia="微软雅黑"/>
                <w:b/>
                <w:sz w:val="18"/>
                <w:szCs w:val="18"/>
                <w:lang w:eastAsia="zh-CN"/>
              </w:rPr>
            </w:pPr>
            <w:r>
              <w:rPr>
                <w:rFonts w:hint="eastAsia" w:ascii="微软雅黑" w:hAnsi="微软雅黑" w:eastAsia="微软雅黑"/>
                <w:b/>
                <w:spacing w:val="-2"/>
                <w:sz w:val="18"/>
                <w:szCs w:val="18"/>
              </w:rPr>
              <w:t>（3）</w:t>
            </w:r>
            <w:r>
              <w:rPr>
                <w:rFonts w:hint="eastAsia" w:ascii="微软雅黑" w:hAnsi="微软雅黑" w:eastAsia="微软雅黑"/>
                <w:b/>
                <w:spacing w:val="-2"/>
                <w:sz w:val="18"/>
                <w:szCs w:val="18"/>
                <w:lang w:eastAsia="zh-CN"/>
              </w:rPr>
              <w:t>为保证待遇顺利领取，请注意在未办结完所有社保业务之前务必不要注销工亡职工本人的社保卡账户。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0" w:hRule="atLeast"/>
        </w:trPr>
        <w:tc>
          <w:tcPr>
            <w:tcW w:w="765" w:type="dxa"/>
            <w:tcBorders>
              <w:top w:val="single" w:color="000000" w:sz="4" w:space="0"/>
              <w:bottom w:val="single" w:color="000000" w:sz="4" w:space="0"/>
              <w:right w:val="single" w:color="000000" w:sz="4" w:space="0"/>
            </w:tcBorders>
            <w:vAlign w:val="center"/>
          </w:tcPr>
          <w:p>
            <w:pPr>
              <w:spacing w:line="260" w:lineRule="exact"/>
              <w:jc w:val="center"/>
              <w:rPr>
                <w:rFonts w:hint="eastAsia" w:ascii="微软雅黑" w:hAnsi="微软雅黑" w:eastAsia="微软雅黑"/>
                <w:b/>
                <w:color w:val="auto"/>
                <w:sz w:val="18"/>
                <w:szCs w:val="18"/>
                <w:lang w:val="en-US" w:eastAsia="zh-CN"/>
              </w:rPr>
            </w:pPr>
            <w:r>
              <w:rPr>
                <w:rFonts w:hint="eastAsia" w:ascii="微软雅黑" w:hAnsi="微软雅黑" w:eastAsia="微软雅黑"/>
                <w:b/>
                <w:color w:val="auto"/>
                <w:sz w:val="18"/>
                <w:szCs w:val="18"/>
                <w:lang w:val="en-US" w:eastAsia="zh-CN"/>
              </w:rPr>
              <w:t>9</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eastAsia" w:ascii="微软雅黑" w:hAnsi="微软雅黑" w:eastAsia="微软雅黑"/>
                <w:b/>
                <w:color w:val="auto"/>
                <w:sz w:val="18"/>
                <w:szCs w:val="18"/>
                <w:lang w:val="en-US" w:eastAsia="zh-CN"/>
              </w:rPr>
            </w:pPr>
            <w:r>
              <w:rPr>
                <w:rFonts w:hint="eastAsia" w:ascii="微软雅黑" w:hAnsi="微软雅黑" w:eastAsia="微软雅黑"/>
                <w:b/>
                <w:color w:val="auto"/>
                <w:sz w:val="18"/>
                <w:szCs w:val="18"/>
                <w:lang w:val="en-US" w:eastAsia="zh-CN"/>
              </w:rPr>
              <w:t>本人工资证明材料（注：限建筑业按项目参保的需提供）</w:t>
            </w:r>
          </w:p>
          <w:p>
            <w:pPr>
              <w:spacing w:line="260" w:lineRule="exact"/>
              <w:ind w:firstLine="352" w:firstLineChars="200"/>
              <w:rPr>
                <w:rFonts w:hint="eastAsia" w:ascii="微软雅黑" w:hAnsi="微软雅黑" w:eastAsia="微软雅黑" w:cs="Times New Roman"/>
                <w:b/>
                <w:color w:val="auto"/>
                <w:spacing w:val="-2"/>
                <w:kern w:val="2"/>
                <w:sz w:val="18"/>
                <w:szCs w:val="18"/>
                <w:lang w:val="en-US" w:eastAsia="zh-CN" w:bidi="ar-SA"/>
              </w:rPr>
            </w:pPr>
          </w:p>
        </w:tc>
        <w:tc>
          <w:tcPr>
            <w:tcW w:w="7170" w:type="dxa"/>
            <w:tcBorders>
              <w:top w:val="single" w:color="000000" w:sz="4" w:space="0"/>
              <w:left w:val="single" w:color="000000" w:sz="4" w:space="0"/>
              <w:bottom w:val="single" w:color="000000" w:sz="4" w:space="0"/>
            </w:tcBorders>
            <w:vAlign w:val="center"/>
          </w:tcPr>
          <w:p>
            <w:pPr>
              <w:spacing w:line="260" w:lineRule="exact"/>
              <w:ind w:left="36" w:leftChars="17"/>
              <w:rPr>
                <w:rFonts w:hint="eastAsia" w:ascii="微软雅黑" w:hAnsi="微软雅黑" w:eastAsia="微软雅黑" w:cs="Times New Roman"/>
                <w:b/>
                <w:color w:val="auto"/>
                <w:spacing w:val="-2"/>
                <w:kern w:val="2"/>
                <w:sz w:val="18"/>
                <w:szCs w:val="18"/>
                <w:lang w:val="en-US" w:eastAsia="zh-CN" w:bidi="ar-SA"/>
              </w:rPr>
            </w:pPr>
            <w:r>
              <w:rPr>
                <w:rFonts w:hint="eastAsia" w:ascii="微软雅黑" w:hAnsi="微软雅黑" w:eastAsia="微软雅黑" w:cs="Times New Roman"/>
                <w:b/>
                <w:color w:val="auto"/>
                <w:spacing w:val="-2"/>
                <w:kern w:val="2"/>
                <w:sz w:val="18"/>
                <w:szCs w:val="18"/>
                <w:lang w:val="en-US" w:eastAsia="zh-CN" w:bidi="ar-SA"/>
              </w:rPr>
              <w:t>本人工资证明材料（注：限建筑业按项目参保的需提供，用于核定工亡职工本人工资，申请人无法提供相关工资证明材料的，需要提交相关情况说明）；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5" w:hRule="atLeast"/>
        </w:trPr>
        <w:tc>
          <w:tcPr>
            <w:tcW w:w="765" w:type="dxa"/>
            <w:tcBorders>
              <w:top w:val="single" w:color="000000" w:sz="4" w:space="0"/>
              <w:bottom w:val="single" w:color="000000" w:sz="12" w:space="0"/>
              <w:right w:val="single" w:color="000000" w:sz="4" w:space="0"/>
            </w:tcBorders>
            <w:vAlign w:val="center"/>
          </w:tcPr>
          <w:p>
            <w:pPr>
              <w:spacing w:line="260" w:lineRule="exact"/>
              <w:jc w:val="center"/>
              <w:rPr>
                <w:rFonts w:hint="default" w:ascii="微软雅黑" w:hAnsi="微软雅黑" w:eastAsia="微软雅黑"/>
                <w:b/>
                <w:color w:val="auto"/>
                <w:sz w:val="18"/>
                <w:szCs w:val="18"/>
                <w:u w:val="none"/>
                <w:lang w:val="en-US" w:eastAsia="zh-CN"/>
              </w:rPr>
            </w:pPr>
            <w:r>
              <w:rPr>
                <w:rFonts w:hint="eastAsia" w:ascii="微软雅黑" w:hAnsi="微软雅黑" w:eastAsia="微软雅黑"/>
                <w:b/>
                <w:color w:val="auto"/>
                <w:sz w:val="18"/>
                <w:szCs w:val="18"/>
                <w:u w:val="none"/>
                <w:lang w:val="en-US" w:eastAsia="zh-CN"/>
              </w:rPr>
              <w:t>10</w:t>
            </w:r>
          </w:p>
        </w:tc>
        <w:tc>
          <w:tcPr>
            <w:tcW w:w="2505" w:type="dxa"/>
            <w:tcBorders>
              <w:top w:val="single" w:color="000000" w:sz="4" w:space="0"/>
              <w:left w:val="single" w:color="000000" w:sz="4" w:space="0"/>
              <w:bottom w:val="single" w:color="000000" w:sz="12" w:space="0"/>
              <w:right w:val="single" w:color="000000" w:sz="4" w:space="0"/>
            </w:tcBorders>
            <w:vAlign w:val="center"/>
          </w:tcPr>
          <w:p>
            <w:pPr>
              <w:spacing w:line="260" w:lineRule="exact"/>
              <w:rPr>
                <w:rFonts w:hint="eastAsia" w:ascii="微软雅黑" w:hAnsi="微软雅黑" w:eastAsia="微软雅黑"/>
                <w:b/>
                <w:color w:val="auto"/>
                <w:sz w:val="18"/>
                <w:szCs w:val="18"/>
                <w:u w:val="none"/>
                <w:lang w:val="en-US" w:eastAsia="zh-CN"/>
              </w:rPr>
            </w:pPr>
            <w:r>
              <w:rPr>
                <w:rFonts w:hint="eastAsia" w:ascii="微软雅黑" w:hAnsi="微软雅黑" w:eastAsia="微软雅黑"/>
                <w:b/>
                <w:color w:val="auto"/>
                <w:sz w:val="18"/>
                <w:szCs w:val="18"/>
                <w:u w:val="none"/>
                <w:lang w:val="en-US" w:eastAsia="zh-CN"/>
              </w:rPr>
              <w:t>用人单位垫付证明（注：用人单位垫付工亡待遇的需要提供）</w:t>
            </w:r>
          </w:p>
          <w:p>
            <w:pPr>
              <w:spacing w:line="260" w:lineRule="exact"/>
              <w:ind w:firstLine="360" w:firstLineChars="200"/>
              <w:rPr>
                <w:rFonts w:ascii="微软雅黑" w:hAnsi="微软雅黑" w:eastAsia="微软雅黑" w:cs="宋体-18030"/>
                <w:color w:val="auto"/>
                <w:sz w:val="18"/>
                <w:szCs w:val="18"/>
                <w:u w:val="none"/>
              </w:rPr>
            </w:pPr>
          </w:p>
        </w:tc>
        <w:tc>
          <w:tcPr>
            <w:tcW w:w="7170" w:type="dxa"/>
            <w:tcBorders>
              <w:top w:val="single" w:color="000000" w:sz="4" w:space="0"/>
              <w:left w:val="single" w:color="000000" w:sz="4" w:space="0"/>
              <w:bottom w:val="single" w:color="000000" w:sz="12" w:space="0"/>
            </w:tcBorders>
            <w:vAlign w:val="center"/>
          </w:tcPr>
          <w:p>
            <w:pPr>
              <w:spacing w:line="260" w:lineRule="exact"/>
              <w:ind w:left="36" w:leftChars="17"/>
              <w:rPr>
                <w:rFonts w:hint="eastAsia" w:ascii="微软雅黑" w:hAnsi="微软雅黑" w:eastAsia="微软雅黑" w:cs="Times New Roman"/>
                <w:b/>
                <w:color w:val="auto"/>
                <w:spacing w:val="-2"/>
                <w:kern w:val="2"/>
                <w:sz w:val="18"/>
                <w:szCs w:val="18"/>
                <w:u w:val="none"/>
                <w:lang w:val="en-US" w:eastAsia="zh-CN" w:bidi="ar-SA"/>
              </w:rPr>
            </w:pPr>
            <w:r>
              <w:rPr>
                <w:rFonts w:hint="eastAsia" w:ascii="微软雅黑" w:hAnsi="微软雅黑" w:eastAsia="微软雅黑" w:cs="Times New Roman"/>
                <w:b/>
                <w:color w:val="auto"/>
                <w:spacing w:val="-2"/>
                <w:kern w:val="2"/>
                <w:sz w:val="18"/>
                <w:szCs w:val="18"/>
                <w:u w:val="none"/>
                <w:lang w:val="en-US" w:eastAsia="zh-CN" w:bidi="ar-SA"/>
              </w:rPr>
              <w:t>工亡职工近亲属和用人单位双方签名（单位盖公章）确认垫付事实的垫付凭证材料（注：用人单位垫付工亡待遇的需要提供）</w:t>
            </w:r>
          </w:p>
          <w:p>
            <w:pPr>
              <w:spacing w:line="260" w:lineRule="exact"/>
              <w:ind w:left="36" w:leftChars="17"/>
              <w:rPr>
                <w:rFonts w:hint="eastAsia" w:ascii="微软雅黑" w:hAnsi="微软雅黑" w:eastAsia="微软雅黑"/>
                <w:b/>
                <w:color w:val="auto"/>
                <w:spacing w:val="-2"/>
                <w:sz w:val="18"/>
                <w:szCs w:val="18"/>
                <w:u w:val="none"/>
              </w:rPr>
            </w:pPr>
          </w:p>
        </w:tc>
      </w:tr>
    </w:tbl>
    <w:p>
      <w:pPr>
        <w:spacing w:line="260" w:lineRule="exact"/>
        <w:rPr>
          <w:rFonts w:ascii="微软雅黑" w:hAnsi="微软雅黑" w:eastAsia="微软雅黑"/>
          <w:sz w:val="18"/>
          <w:szCs w:val="18"/>
        </w:rPr>
      </w:pPr>
      <w:r>
        <w:rPr>
          <w:rFonts w:hint="eastAsia" w:ascii="微软雅黑" w:hAnsi="微软雅黑" w:eastAsia="微软雅黑"/>
          <w:sz w:val="18"/>
          <w:szCs w:val="18"/>
        </w:rPr>
        <w:t>1、以上材料要求提交复印件的，请用A4纸复印并提供原件备查（或供社保经办机构扫描原件备案）；要求提交原件的材料如申请人需留存副本的，应在申领前自行复印。</w:t>
      </w:r>
    </w:p>
    <w:p>
      <w:pPr>
        <w:spacing w:line="260" w:lineRule="exact"/>
        <w:rPr>
          <w:rFonts w:ascii="微软雅黑" w:hAnsi="微软雅黑" w:eastAsia="微软雅黑"/>
          <w:sz w:val="18"/>
          <w:szCs w:val="18"/>
        </w:rPr>
      </w:pPr>
      <w:r>
        <w:rPr>
          <w:rFonts w:hint="eastAsia" w:ascii="微软雅黑" w:hAnsi="微软雅黑" w:eastAsia="微软雅黑"/>
          <w:sz w:val="18"/>
          <w:szCs w:val="18"/>
        </w:rPr>
        <w:t>2、现场办理人（近亲属或受托人）需提供身份证原件供社保经办机构核对身份。</w:t>
      </w:r>
    </w:p>
    <w:p>
      <w:pPr>
        <w:spacing w:line="260" w:lineRule="exact"/>
        <w:rPr>
          <w:rFonts w:ascii="微软雅黑" w:hAnsi="微软雅黑" w:eastAsia="微软雅黑"/>
          <w:sz w:val="18"/>
          <w:szCs w:val="18"/>
        </w:rPr>
      </w:pPr>
      <w:r>
        <w:rPr>
          <w:rFonts w:hint="eastAsia" w:ascii="微软雅黑" w:hAnsi="微软雅黑" w:eastAsia="微软雅黑"/>
          <w:sz w:val="18"/>
          <w:szCs w:val="18"/>
        </w:rPr>
        <w:t>3、如在境外产生的外文材料，需提供国内具有公证资质的公证机构出具的翻译资料。</w:t>
      </w:r>
    </w:p>
    <w:p>
      <w:pPr>
        <w:spacing w:line="260" w:lineRule="exact"/>
        <w:rPr>
          <w:rFonts w:ascii="微软雅黑" w:hAnsi="微软雅黑" w:eastAsia="微软雅黑"/>
          <w:sz w:val="18"/>
          <w:szCs w:val="18"/>
        </w:rPr>
      </w:pPr>
      <w:r>
        <w:rPr>
          <w:rFonts w:hint="eastAsia" w:ascii="微软雅黑" w:hAnsi="微软雅黑" w:eastAsia="微软雅黑"/>
          <w:sz w:val="18"/>
          <w:szCs w:val="18"/>
        </w:rPr>
        <w:t>4、本资料所指“供养亲属”以《因工死亡职工供养亲属范围规定》为准。</w:t>
      </w:r>
    </w:p>
    <w:p>
      <w:pPr>
        <w:spacing w:line="260" w:lineRule="exact"/>
        <w:rPr>
          <w:rFonts w:ascii="方正姚体" w:eastAsia="方正姚体"/>
          <w:szCs w:val="21"/>
        </w:rPr>
      </w:pPr>
      <w:r>
        <w:rPr>
          <w:rFonts w:hint="eastAsia" w:ascii="微软雅黑" w:hAnsi="微软雅黑" w:eastAsia="微软雅黑"/>
          <w:sz w:val="18"/>
          <w:szCs w:val="18"/>
        </w:rPr>
        <w:t>5、咨询电话：0769-</w:t>
      </w:r>
      <w:r>
        <w:rPr>
          <w:rFonts w:hint="eastAsia" w:ascii="微软雅黑" w:hAnsi="微软雅黑" w:eastAsia="微软雅黑"/>
          <w:sz w:val="18"/>
          <w:szCs w:val="18"/>
          <w:lang w:val="en-US" w:eastAsia="zh-CN"/>
        </w:rPr>
        <w:t>12345</w:t>
      </w:r>
      <w:r>
        <w:rPr>
          <w:rFonts w:hint="eastAsia" w:ascii="方正姚体" w:eastAsia="方正姚体"/>
          <w:szCs w:val="21"/>
        </w:rPr>
        <w:t xml:space="preserve"> </w:t>
      </w:r>
    </w:p>
    <w:p>
      <w:pPr>
        <w:spacing w:line="260" w:lineRule="exact"/>
        <w:rPr>
          <w:rFonts w:ascii="微软雅黑" w:hAnsi="微软雅黑" w:eastAsia="微软雅黑"/>
          <w:sz w:val="18"/>
          <w:szCs w:val="18"/>
        </w:rPr>
      </w:pPr>
      <w:r>
        <w:rPr>
          <w:rFonts w:hint="eastAsia" w:ascii="微软雅黑" w:hAnsi="微软雅黑" w:eastAsia="微软雅黑"/>
          <w:sz w:val="18"/>
          <w:szCs w:val="18"/>
        </w:rPr>
        <w:t>人力</w:t>
      </w:r>
      <w:r>
        <w:rPr>
          <w:rFonts w:ascii="微软雅黑" w:hAnsi="微软雅黑" w:eastAsia="微软雅黑"/>
          <w:sz w:val="18"/>
          <w:szCs w:val="18"/>
        </w:rPr>
        <w:t>资源和社会保障局官网（社保频道）网址：</w:t>
      </w:r>
      <w:r>
        <w:fldChar w:fldCharType="begin"/>
      </w:r>
      <w:r>
        <w:instrText xml:space="preserve">HYPERLINK "http://dghrss.dg.gov.cn/sbzw/" </w:instrText>
      </w:r>
      <w:r>
        <w:fldChar w:fldCharType="separate"/>
      </w:r>
      <w:r>
        <w:rPr>
          <w:rFonts w:ascii="微软雅黑" w:hAnsi="微软雅黑" w:eastAsia="微软雅黑"/>
          <w:sz w:val="18"/>
          <w:szCs w:val="18"/>
        </w:rPr>
        <w:t>http://dghrss.dg.gov.cn/sbzw/</w:t>
      </w:r>
      <w:r>
        <w:fldChar w:fldCharType="end"/>
      </w:r>
    </w:p>
    <w:p>
      <w:pPr>
        <w:spacing w:line="300" w:lineRule="exact"/>
        <w:ind w:right="-281" w:rightChars="-134"/>
        <w:jc w:val="both"/>
        <w:rPr>
          <w:rFonts w:ascii="华文中宋" w:hAnsi="华文中宋" w:eastAsia="华文中宋"/>
          <w:b/>
          <w:szCs w:val="21"/>
        </w:rPr>
      </w:pPr>
    </w:p>
    <w:p>
      <w:pPr>
        <w:spacing w:line="240" w:lineRule="exact"/>
        <w:ind w:right="-281" w:rightChars="-134" w:firstLine="288"/>
        <w:jc w:val="center"/>
        <w:rPr>
          <w:rFonts w:ascii="华文中宋" w:hAnsi="华文中宋" w:eastAsia="华文中宋"/>
          <w:b/>
          <w:szCs w:val="21"/>
        </w:rPr>
      </w:pPr>
      <w:r>
        <w:rPr>
          <w:rFonts w:hint="eastAsia" w:ascii="华文中宋" w:hAnsi="华文中宋" w:eastAsia="华文中宋"/>
          <w:b/>
          <w:szCs w:val="21"/>
        </w:rPr>
        <w:t>因工死亡职工供养亲属范围规定</w:t>
      </w:r>
    </w:p>
    <w:p>
      <w:pPr>
        <w:spacing w:line="240" w:lineRule="exact"/>
        <w:ind w:right="-281" w:rightChars="-134" w:firstLine="288"/>
        <w:jc w:val="center"/>
        <w:rPr>
          <w:rFonts w:ascii="华文中宋" w:hAnsi="华文中宋" w:eastAsia="华文中宋"/>
          <w:b/>
          <w:szCs w:val="21"/>
        </w:rPr>
      </w:pPr>
      <w:r>
        <w:rPr>
          <w:rFonts w:hint="eastAsia" w:ascii="华文中宋" w:hAnsi="华文中宋" w:eastAsia="华文中宋"/>
          <w:b/>
          <w:szCs w:val="21"/>
        </w:rPr>
        <w:t>（</w:t>
      </w:r>
      <w:r>
        <w:rPr>
          <w:rFonts w:ascii="华文中宋" w:hAnsi="华文中宋" w:eastAsia="华文中宋"/>
          <w:b/>
          <w:szCs w:val="21"/>
        </w:rPr>
        <w:t>中华人民共和</w:t>
      </w:r>
      <w:r>
        <w:rPr>
          <w:rFonts w:hint="eastAsia" w:ascii="华文中宋" w:hAnsi="华文中宋" w:eastAsia="华文中宋"/>
          <w:b/>
          <w:szCs w:val="21"/>
        </w:rPr>
        <w:t>国</w:t>
      </w:r>
      <w:r>
        <w:rPr>
          <w:rFonts w:ascii="华文中宋" w:hAnsi="华文中宋" w:eastAsia="华文中宋"/>
          <w:b/>
          <w:szCs w:val="21"/>
        </w:rPr>
        <w:t>劳动和社会保障部</w:t>
      </w:r>
      <w:r>
        <w:rPr>
          <w:rFonts w:hint="eastAsia" w:ascii="华文中宋" w:hAnsi="华文中宋" w:eastAsia="华文中宋"/>
          <w:b/>
          <w:szCs w:val="21"/>
        </w:rPr>
        <w:t>令</w:t>
      </w:r>
      <w:r>
        <w:rPr>
          <w:rFonts w:ascii="华文中宋" w:hAnsi="华文中宋" w:eastAsia="华文中宋"/>
          <w:b/>
          <w:szCs w:val="21"/>
        </w:rPr>
        <w:t>第</w:t>
      </w:r>
      <w:r>
        <w:rPr>
          <w:rFonts w:hint="eastAsia" w:ascii="华文中宋" w:hAnsi="华文中宋" w:eastAsia="华文中宋"/>
          <w:b/>
          <w:szCs w:val="21"/>
        </w:rPr>
        <w:t>18号</w:t>
      </w:r>
      <w:r>
        <w:rPr>
          <w:rFonts w:ascii="华文中宋" w:hAnsi="华文中宋" w:eastAsia="华文中宋"/>
          <w:b/>
          <w:szCs w:val="21"/>
        </w:rPr>
        <w:t>）</w:t>
      </w:r>
    </w:p>
    <w:p>
      <w:pPr>
        <w:spacing w:line="240" w:lineRule="exact"/>
        <w:ind w:firstLine="288"/>
        <w:jc w:val="center"/>
        <w:rPr>
          <w:rFonts w:ascii="仿宋_GB2312" w:eastAsia="仿宋_GB2312"/>
          <w:szCs w:val="21"/>
        </w:rPr>
      </w:pPr>
      <w:r>
        <w:rPr>
          <w:rFonts w:hint="eastAsia" w:ascii="仿宋_GB2312" w:eastAsia="仿宋_GB2312"/>
          <w:szCs w:val="21"/>
        </w:rPr>
        <w:t xml:space="preserve"> </w:t>
      </w:r>
    </w:p>
    <w:p>
      <w:pPr>
        <w:autoSpaceDE w:val="0"/>
        <w:autoSpaceDN w:val="0"/>
        <w:adjustRightInd w:val="0"/>
        <w:spacing w:line="240" w:lineRule="exact"/>
        <w:ind w:firstLine="422" w:firstLineChars="200"/>
        <w:jc w:val="left"/>
        <w:rPr>
          <w:rFonts w:ascii="黑体" w:hAnsi="黑体" w:eastAsia="黑体" w:cs="宋体"/>
          <w:kern w:val="0"/>
          <w:szCs w:val="21"/>
          <w:lang w:val="zh-CN"/>
        </w:rPr>
      </w:pPr>
      <w:r>
        <w:rPr>
          <w:rFonts w:hint="eastAsia" w:ascii="黑体" w:hAnsi="黑体" w:eastAsia="黑体" w:cs="宋体"/>
          <w:b/>
          <w:kern w:val="0"/>
          <w:szCs w:val="21"/>
          <w:lang w:val="zh-CN"/>
        </w:rPr>
        <w:t>第一条</w:t>
      </w:r>
      <w:r>
        <w:rPr>
          <w:rFonts w:hint="eastAsia" w:ascii="黑体" w:hAnsi="黑体" w:eastAsia="黑体" w:cs="宋体"/>
          <w:kern w:val="0"/>
          <w:szCs w:val="21"/>
          <w:lang w:val="zh-CN"/>
        </w:rPr>
        <w:t xml:space="preserve"> 为明确因工死亡职工供养亲属范围，根据《工伤保险条例》第三十七条第一款第二项的授权，制定本规定。 </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w:t>
      </w:r>
      <w:r>
        <w:rPr>
          <w:rFonts w:hint="eastAsia" w:ascii="黑体" w:hAnsi="黑体" w:eastAsia="黑体" w:cs="宋体"/>
          <w:b/>
          <w:kern w:val="0"/>
          <w:szCs w:val="21"/>
          <w:lang w:val="zh-CN"/>
        </w:rPr>
        <w:t xml:space="preserve"> 第二条</w:t>
      </w:r>
      <w:r>
        <w:rPr>
          <w:rFonts w:hint="eastAsia" w:ascii="黑体" w:hAnsi="黑体" w:eastAsia="黑体" w:cs="宋体"/>
          <w:kern w:val="0"/>
          <w:szCs w:val="21"/>
          <w:lang w:val="zh-CN"/>
        </w:rPr>
        <w:t xml:space="preserve"> 本规定所称因工死亡职工供养亲属，是指该职工的配偶、子女、父母、祖父母、外祖父母、孙子女、外孙子女、兄弟姐妹。</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本规定所称子女，包括婚生子女、非婚生子女、养子女和有抚养关系的继子女，其中，婚生子女、非婚生子女包括遗腹子女；</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本规定所称父母，包括生父母、养父母和有抚养关系的继父母；</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本规定所称兄弟姐妹，包括同父母的兄弟姐妹、同父异母或者同母异父的兄弟姐妹、养兄弟姐妹、有抚养关系的继兄弟姐妹。 </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w:t>
      </w:r>
      <w:r>
        <w:rPr>
          <w:rFonts w:hint="eastAsia" w:ascii="黑体" w:hAnsi="黑体" w:eastAsia="黑体" w:cs="宋体"/>
          <w:b/>
          <w:kern w:val="0"/>
          <w:szCs w:val="21"/>
          <w:lang w:val="zh-CN"/>
        </w:rPr>
        <w:t>第三条</w:t>
      </w:r>
      <w:r>
        <w:rPr>
          <w:rFonts w:hint="eastAsia" w:ascii="黑体" w:hAnsi="黑体" w:eastAsia="黑体" w:cs="宋体"/>
          <w:kern w:val="0"/>
          <w:szCs w:val="21"/>
          <w:lang w:val="zh-CN"/>
        </w:rPr>
        <w:t xml:space="preserve"> </w:t>
      </w:r>
      <w:r>
        <w:rPr>
          <w:rFonts w:hint="eastAsia" w:ascii="黑体" w:hAnsi="黑体" w:eastAsia="黑体" w:cs="宋体"/>
          <w:b/>
          <w:kern w:val="0"/>
          <w:szCs w:val="21"/>
          <w:lang w:val="zh-CN"/>
        </w:rPr>
        <w:t>上条规定的人员，依靠因工死亡职工生前提供主要生活来源，并有下列情形之一的，可按规定申请供养亲属抚恤金：</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（一）完全丧失劳动能力的；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（二）工亡职工配偶男年满6O周岁、女年满55周岁的；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（三）工亡职工父母男年满60周岁、女年满55周岁的；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（四）工亡职工子女未满18周岁的；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（五）工亡职工父母均已死亡，其祖父、外祖父年满60周岁，祖母、外祖母年满55周岁的；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（六）工亡职工子女已经死亡或完全丧失劳动能力，其孙子女、外孙子女未满18周岁的；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（七）工亡职工父母均已死亡或完全丧失劳动能力，其兄弟姐妹未满18周岁的。 </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w:t>
      </w:r>
      <w:r>
        <w:rPr>
          <w:rFonts w:hint="eastAsia" w:ascii="黑体" w:hAnsi="黑体" w:eastAsia="黑体" w:cs="宋体"/>
          <w:b/>
          <w:kern w:val="0"/>
          <w:szCs w:val="21"/>
          <w:lang w:val="zh-CN"/>
        </w:rPr>
        <w:t xml:space="preserve"> 第四条</w:t>
      </w:r>
      <w:r>
        <w:rPr>
          <w:rFonts w:hint="eastAsia" w:ascii="黑体" w:hAnsi="黑体" w:eastAsia="黑体" w:cs="宋体"/>
          <w:kern w:val="0"/>
          <w:szCs w:val="21"/>
          <w:lang w:val="zh-CN"/>
        </w:rPr>
        <w:t xml:space="preserve"> 领取抚恤金人员有下列情形之一的，停止享受抚恤金待遇：</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（一）年满18周岁且未完全丧失劳动能力的；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（二）就业或参军的；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（三）工亡职工配偶再婚的；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（四）被他人或组织收养的；</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（五）死亡的。 </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w:t>
      </w:r>
      <w:r>
        <w:rPr>
          <w:rFonts w:hint="eastAsia" w:ascii="黑体" w:hAnsi="黑体" w:eastAsia="黑体" w:cs="宋体"/>
          <w:b/>
          <w:kern w:val="0"/>
          <w:szCs w:val="21"/>
          <w:lang w:val="zh-CN"/>
        </w:rPr>
        <w:t xml:space="preserve">第五条 </w:t>
      </w:r>
      <w:r>
        <w:rPr>
          <w:rFonts w:hint="eastAsia" w:ascii="黑体" w:hAnsi="黑体" w:eastAsia="黑体" w:cs="宋体"/>
          <w:kern w:val="0"/>
          <w:szCs w:val="21"/>
          <w:lang w:val="zh-CN"/>
        </w:rPr>
        <w:t xml:space="preserve">领取抚恤金的人员，在被判刑收监执行期间，停止享受抚恤金待遇。刑满释放仍符合领取抚恤金资格的，按规定的标准享受抚恤金。 </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w:t>
      </w:r>
      <w:r>
        <w:rPr>
          <w:rFonts w:hint="eastAsia" w:ascii="黑体" w:hAnsi="黑体" w:eastAsia="黑体" w:cs="宋体"/>
          <w:b/>
          <w:kern w:val="0"/>
          <w:szCs w:val="21"/>
          <w:lang w:val="zh-CN"/>
        </w:rPr>
        <w:t>第六条</w:t>
      </w:r>
      <w:r>
        <w:rPr>
          <w:rFonts w:hint="eastAsia" w:ascii="黑体" w:hAnsi="黑体" w:eastAsia="黑体" w:cs="宋体"/>
          <w:kern w:val="0"/>
          <w:szCs w:val="21"/>
          <w:lang w:val="zh-CN"/>
        </w:rPr>
        <w:t xml:space="preserve"> 因工死亡职工供养亲属享受抚恤金待遇的资格，由统筹地区社会保险经办机构核定。</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因工死亡职工供养亲属的劳动能力鉴定，由因工死亡职工生前单位所在地设区的市级劳动能力鉴定委员会负责。 </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xml:space="preserve">　 </w:t>
      </w:r>
      <w:r>
        <w:rPr>
          <w:rFonts w:hint="eastAsia" w:ascii="黑体" w:hAnsi="黑体" w:eastAsia="黑体" w:cs="宋体"/>
          <w:b/>
          <w:kern w:val="0"/>
          <w:szCs w:val="21"/>
          <w:lang w:val="zh-CN"/>
        </w:rPr>
        <w:t xml:space="preserve"> 第七条</w:t>
      </w:r>
      <w:r>
        <w:rPr>
          <w:rFonts w:hint="eastAsia" w:ascii="黑体" w:hAnsi="黑体" w:eastAsia="黑体" w:cs="宋体"/>
          <w:kern w:val="0"/>
          <w:szCs w:val="21"/>
          <w:lang w:val="zh-CN"/>
        </w:rPr>
        <w:t xml:space="preserve"> 本办法自2004年1月1日起施行。 </w:t>
      </w:r>
    </w:p>
    <w:p>
      <w:pPr>
        <w:autoSpaceDE w:val="0"/>
        <w:autoSpaceDN w:val="0"/>
        <w:adjustRightInd w:val="0"/>
        <w:spacing w:line="240" w:lineRule="exact"/>
        <w:jc w:val="left"/>
        <w:rPr>
          <w:rFonts w:ascii="黑体" w:hAnsi="黑体" w:eastAsia="黑体" w:cs="宋体"/>
          <w:kern w:val="0"/>
          <w:szCs w:val="21"/>
          <w:lang w:val="zh-CN"/>
        </w:rPr>
      </w:pPr>
      <w:r>
        <w:rPr>
          <w:rFonts w:hint="eastAsia" w:ascii="黑体" w:hAnsi="黑体" w:eastAsia="黑体" w:cs="宋体"/>
          <w:kern w:val="0"/>
          <w:szCs w:val="21"/>
          <w:lang w:val="zh-CN"/>
        </w:rPr>
        <w:t>　　　</w:t>
      </w:r>
    </w:p>
    <w:p>
      <w:pPr>
        <w:autoSpaceDE w:val="0"/>
        <w:autoSpaceDN w:val="0"/>
        <w:adjustRightInd w:val="0"/>
        <w:spacing w:line="240" w:lineRule="exact"/>
        <w:jc w:val="left"/>
        <w:rPr>
          <w:sz w:val="24"/>
          <w:szCs w:val="24"/>
        </w:rPr>
      </w:pPr>
      <w:r>
        <w:rPr>
          <w:rFonts w:hint="eastAsia" w:ascii="黑体" w:hAnsi="黑体" w:eastAsia="黑体" w:cs="宋体"/>
          <w:kern w:val="0"/>
          <w:szCs w:val="21"/>
          <w:lang w:val="zh-CN"/>
        </w:rPr>
        <w:t>　　　　　　　　　　　　　　　　　　　　　　　　　　　劳动和社会保障部办公厅</w:t>
      </w:r>
    </w:p>
    <w:sectPr>
      <w:footerReference r:id="rId5" w:type="default"/>
      <w:pgSz w:w="11906" w:h="16838"/>
      <w:pgMar w:top="289" w:right="1416" w:bottom="142" w:left="1276"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panose1 w:val="02010609000101010101"/>
    <w:charset w:val="86"/>
    <w:family w:val="auto"/>
    <w:pitch w:val="default"/>
    <w:sig w:usb0="00000001"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宋体-18030">
    <w:altName w:val="微软雅黑"/>
    <w:panose1 w:val="00000000000000000000"/>
    <w:charset w:val="86"/>
    <w:family w:val="auto"/>
    <w:pitch w:val="default"/>
    <w:sig w:usb0="00000000" w:usb1="00000000" w:usb2="000A005E" w:usb3="00000000" w:csb0="00040001"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16B0C"/>
    <w:multiLevelType w:val="singleLevel"/>
    <w:tmpl w:val="A5016B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E7"/>
    <w:rsid w:val="00002151"/>
    <w:rsid w:val="000107B2"/>
    <w:rsid w:val="00014019"/>
    <w:rsid w:val="000167C7"/>
    <w:rsid w:val="00017DC0"/>
    <w:rsid w:val="00020AF4"/>
    <w:rsid w:val="000210ED"/>
    <w:rsid w:val="000315F6"/>
    <w:rsid w:val="00035309"/>
    <w:rsid w:val="000452FF"/>
    <w:rsid w:val="000507CF"/>
    <w:rsid w:val="0005260D"/>
    <w:rsid w:val="000566FE"/>
    <w:rsid w:val="00077D2B"/>
    <w:rsid w:val="000821D9"/>
    <w:rsid w:val="000A0603"/>
    <w:rsid w:val="000A237F"/>
    <w:rsid w:val="000A7005"/>
    <w:rsid w:val="000A7411"/>
    <w:rsid w:val="000B15B2"/>
    <w:rsid w:val="000B601F"/>
    <w:rsid w:val="000B73EB"/>
    <w:rsid w:val="000B7B94"/>
    <w:rsid w:val="000D1D22"/>
    <w:rsid w:val="000D25BB"/>
    <w:rsid w:val="000E5C8F"/>
    <w:rsid w:val="000F1B22"/>
    <w:rsid w:val="000F31CD"/>
    <w:rsid w:val="001007AD"/>
    <w:rsid w:val="001022BB"/>
    <w:rsid w:val="00103B2D"/>
    <w:rsid w:val="00111095"/>
    <w:rsid w:val="00114B37"/>
    <w:rsid w:val="00124428"/>
    <w:rsid w:val="001321C3"/>
    <w:rsid w:val="001351B5"/>
    <w:rsid w:val="00140913"/>
    <w:rsid w:val="00143390"/>
    <w:rsid w:val="001526B6"/>
    <w:rsid w:val="00161506"/>
    <w:rsid w:val="001616EA"/>
    <w:rsid w:val="00166169"/>
    <w:rsid w:val="00176192"/>
    <w:rsid w:val="00176B03"/>
    <w:rsid w:val="00177E16"/>
    <w:rsid w:val="00195B5E"/>
    <w:rsid w:val="001A1758"/>
    <w:rsid w:val="001B03C7"/>
    <w:rsid w:val="001B0AE8"/>
    <w:rsid w:val="001B39B7"/>
    <w:rsid w:val="001B48E2"/>
    <w:rsid w:val="001B62F7"/>
    <w:rsid w:val="001C3A88"/>
    <w:rsid w:val="001C479C"/>
    <w:rsid w:val="001C5BBE"/>
    <w:rsid w:val="001D14A2"/>
    <w:rsid w:val="001E66A2"/>
    <w:rsid w:val="001F1415"/>
    <w:rsid w:val="001F3384"/>
    <w:rsid w:val="001F59C4"/>
    <w:rsid w:val="002175F1"/>
    <w:rsid w:val="00221053"/>
    <w:rsid w:val="00222D74"/>
    <w:rsid w:val="00232ADA"/>
    <w:rsid w:val="0023462A"/>
    <w:rsid w:val="0023789F"/>
    <w:rsid w:val="00240412"/>
    <w:rsid w:val="00247E74"/>
    <w:rsid w:val="0025256C"/>
    <w:rsid w:val="00254DD5"/>
    <w:rsid w:val="002601F9"/>
    <w:rsid w:val="00261E34"/>
    <w:rsid w:val="00263F11"/>
    <w:rsid w:val="00273AB4"/>
    <w:rsid w:val="002804F9"/>
    <w:rsid w:val="00284A65"/>
    <w:rsid w:val="00290DFB"/>
    <w:rsid w:val="002A0266"/>
    <w:rsid w:val="002A2527"/>
    <w:rsid w:val="002B066A"/>
    <w:rsid w:val="002B5FEF"/>
    <w:rsid w:val="002C3C70"/>
    <w:rsid w:val="002C6EF5"/>
    <w:rsid w:val="002D036A"/>
    <w:rsid w:val="002D1BDA"/>
    <w:rsid w:val="002D2677"/>
    <w:rsid w:val="002E315D"/>
    <w:rsid w:val="002E592E"/>
    <w:rsid w:val="002F359F"/>
    <w:rsid w:val="002F3C15"/>
    <w:rsid w:val="002F3E92"/>
    <w:rsid w:val="002F6AEB"/>
    <w:rsid w:val="00300982"/>
    <w:rsid w:val="00310766"/>
    <w:rsid w:val="00311AE1"/>
    <w:rsid w:val="00311C82"/>
    <w:rsid w:val="00312A0C"/>
    <w:rsid w:val="00316F3D"/>
    <w:rsid w:val="00323B71"/>
    <w:rsid w:val="00324028"/>
    <w:rsid w:val="003330DA"/>
    <w:rsid w:val="00333DD3"/>
    <w:rsid w:val="0033414A"/>
    <w:rsid w:val="00341C83"/>
    <w:rsid w:val="0034390E"/>
    <w:rsid w:val="003520AE"/>
    <w:rsid w:val="00352286"/>
    <w:rsid w:val="00353132"/>
    <w:rsid w:val="00357662"/>
    <w:rsid w:val="00364313"/>
    <w:rsid w:val="003664A9"/>
    <w:rsid w:val="003675CA"/>
    <w:rsid w:val="003720F6"/>
    <w:rsid w:val="00375ECB"/>
    <w:rsid w:val="00386BEF"/>
    <w:rsid w:val="0039333E"/>
    <w:rsid w:val="00393D09"/>
    <w:rsid w:val="00395704"/>
    <w:rsid w:val="003A0411"/>
    <w:rsid w:val="003A1646"/>
    <w:rsid w:val="003A2F58"/>
    <w:rsid w:val="003B4843"/>
    <w:rsid w:val="003B5EF6"/>
    <w:rsid w:val="003C3E63"/>
    <w:rsid w:val="003C7D1B"/>
    <w:rsid w:val="003C7FBA"/>
    <w:rsid w:val="003D01A5"/>
    <w:rsid w:val="003D0497"/>
    <w:rsid w:val="003D3D56"/>
    <w:rsid w:val="003E12B7"/>
    <w:rsid w:val="003F6837"/>
    <w:rsid w:val="00400D25"/>
    <w:rsid w:val="004022C7"/>
    <w:rsid w:val="0041036F"/>
    <w:rsid w:val="004112C1"/>
    <w:rsid w:val="00411613"/>
    <w:rsid w:val="00416A3B"/>
    <w:rsid w:val="00417CE3"/>
    <w:rsid w:val="004302B0"/>
    <w:rsid w:val="00431D54"/>
    <w:rsid w:val="00443DDE"/>
    <w:rsid w:val="004556C3"/>
    <w:rsid w:val="0045713C"/>
    <w:rsid w:val="004638EE"/>
    <w:rsid w:val="00471400"/>
    <w:rsid w:val="00471E78"/>
    <w:rsid w:val="00476920"/>
    <w:rsid w:val="004834D0"/>
    <w:rsid w:val="00486886"/>
    <w:rsid w:val="00490DA0"/>
    <w:rsid w:val="00492217"/>
    <w:rsid w:val="00493A7D"/>
    <w:rsid w:val="00493E1A"/>
    <w:rsid w:val="00495522"/>
    <w:rsid w:val="00495687"/>
    <w:rsid w:val="004974ED"/>
    <w:rsid w:val="004A00F5"/>
    <w:rsid w:val="004A3384"/>
    <w:rsid w:val="004A6824"/>
    <w:rsid w:val="004C32A3"/>
    <w:rsid w:val="004D18E0"/>
    <w:rsid w:val="004D29F3"/>
    <w:rsid w:val="004E594C"/>
    <w:rsid w:val="004F1087"/>
    <w:rsid w:val="004F32A4"/>
    <w:rsid w:val="00501643"/>
    <w:rsid w:val="00505882"/>
    <w:rsid w:val="005112D9"/>
    <w:rsid w:val="00514AAC"/>
    <w:rsid w:val="005154A9"/>
    <w:rsid w:val="00517334"/>
    <w:rsid w:val="00524BAF"/>
    <w:rsid w:val="005251F4"/>
    <w:rsid w:val="00526411"/>
    <w:rsid w:val="00531636"/>
    <w:rsid w:val="005329E7"/>
    <w:rsid w:val="005354FF"/>
    <w:rsid w:val="00541E92"/>
    <w:rsid w:val="00543D7D"/>
    <w:rsid w:val="00551985"/>
    <w:rsid w:val="00552BAB"/>
    <w:rsid w:val="005577FA"/>
    <w:rsid w:val="00563318"/>
    <w:rsid w:val="00571637"/>
    <w:rsid w:val="005744A2"/>
    <w:rsid w:val="00575997"/>
    <w:rsid w:val="00581A53"/>
    <w:rsid w:val="00595A96"/>
    <w:rsid w:val="00597537"/>
    <w:rsid w:val="00597E98"/>
    <w:rsid w:val="005A7171"/>
    <w:rsid w:val="005B448A"/>
    <w:rsid w:val="005C43D5"/>
    <w:rsid w:val="005D16AB"/>
    <w:rsid w:val="005D24BC"/>
    <w:rsid w:val="005D4F4B"/>
    <w:rsid w:val="005E0CE2"/>
    <w:rsid w:val="005E4B9A"/>
    <w:rsid w:val="005E7FC5"/>
    <w:rsid w:val="005F1157"/>
    <w:rsid w:val="006026D6"/>
    <w:rsid w:val="00605C14"/>
    <w:rsid w:val="00613AED"/>
    <w:rsid w:val="0061469D"/>
    <w:rsid w:val="006235F9"/>
    <w:rsid w:val="00624905"/>
    <w:rsid w:val="00634AE2"/>
    <w:rsid w:val="006416F1"/>
    <w:rsid w:val="006424C7"/>
    <w:rsid w:val="00650E25"/>
    <w:rsid w:val="00671205"/>
    <w:rsid w:val="00673181"/>
    <w:rsid w:val="00677AC3"/>
    <w:rsid w:val="0069588F"/>
    <w:rsid w:val="00697440"/>
    <w:rsid w:val="00697BDB"/>
    <w:rsid w:val="006A1E7C"/>
    <w:rsid w:val="006A48D4"/>
    <w:rsid w:val="006A5CC9"/>
    <w:rsid w:val="006A7A34"/>
    <w:rsid w:val="006B0DDB"/>
    <w:rsid w:val="006B1096"/>
    <w:rsid w:val="006B1466"/>
    <w:rsid w:val="006B4CFE"/>
    <w:rsid w:val="006C386B"/>
    <w:rsid w:val="006C6BDF"/>
    <w:rsid w:val="006D183D"/>
    <w:rsid w:val="006D3656"/>
    <w:rsid w:val="006D4840"/>
    <w:rsid w:val="006E021D"/>
    <w:rsid w:val="006E148C"/>
    <w:rsid w:val="006E71B9"/>
    <w:rsid w:val="006F1E05"/>
    <w:rsid w:val="006F56E8"/>
    <w:rsid w:val="006F6191"/>
    <w:rsid w:val="0070094F"/>
    <w:rsid w:val="007077C7"/>
    <w:rsid w:val="00707B37"/>
    <w:rsid w:val="0071432E"/>
    <w:rsid w:val="0072730A"/>
    <w:rsid w:val="007302AD"/>
    <w:rsid w:val="00733EBB"/>
    <w:rsid w:val="00734DEE"/>
    <w:rsid w:val="00737872"/>
    <w:rsid w:val="00740BFF"/>
    <w:rsid w:val="00747539"/>
    <w:rsid w:val="00755C70"/>
    <w:rsid w:val="007562F8"/>
    <w:rsid w:val="0076734A"/>
    <w:rsid w:val="0077127D"/>
    <w:rsid w:val="00774730"/>
    <w:rsid w:val="00774A67"/>
    <w:rsid w:val="0077541B"/>
    <w:rsid w:val="00784B12"/>
    <w:rsid w:val="007920D7"/>
    <w:rsid w:val="00792A66"/>
    <w:rsid w:val="007B097B"/>
    <w:rsid w:val="007B2F1D"/>
    <w:rsid w:val="007B4ABC"/>
    <w:rsid w:val="007B543E"/>
    <w:rsid w:val="007C5015"/>
    <w:rsid w:val="007D794B"/>
    <w:rsid w:val="007D7B15"/>
    <w:rsid w:val="007E2424"/>
    <w:rsid w:val="007E74DB"/>
    <w:rsid w:val="007F3C9D"/>
    <w:rsid w:val="007F4F4A"/>
    <w:rsid w:val="0080602C"/>
    <w:rsid w:val="00814CFE"/>
    <w:rsid w:val="00814E78"/>
    <w:rsid w:val="00815F75"/>
    <w:rsid w:val="00820431"/>
    <w:rsid w:val="00824023"/>
    <w:rsid w:val="00824FDE"/>
    <w:rsid w:val="00825BF8"/>
    <w:rsid w:val="00832E1B"/>
    <w:rsid w:val="008422A0"/>
    <w:rsid w:val="0084321B"/>
    <w:rsid w:val="0084641E"/>
    <w:rsid w:val="00851BF0"/>
    <w:rsid w:val="00855B6F"/>
    <w:rsid w:val="00861E4D"/>
    <w:rsid w:val="0086248D"/>
    <w:rsid w:val="0086591D"/>
    <w:rsid w:val="00877A0D"/>
    <w:rsid w:val="0088330A"/>
    <w:rsid w:val="00892C87"/>
    <w:rsid w:val="00893D6D"/>
    <w:rsid w:val="008A43DF"/>
    <w:rsid w:val="008A7326"/>
    <w:rsid w:val="008B2C51"/>
    <w:rsid w:val="008C1941"/>
    <w:rsid w:val="008D16BB"/>
    <w:rsid w:val="008D2AD3"/>
    <w:rsid w:val="008D546E"/>
    <w:rsid w:val="008E1D74"/>
    <w:rsid w:val="008E5888"/>
    <w:rsid w:val="008F54C6"/>
    <w:rsid w:val="009015E5"/>
    <w:rsid w:val="00901AAB"/>
    <w:rsid w:val="00902255"/>
    <w:rsid w:val="00903EE6"/>
    <w:rsid w:val="00904E8F"/>
    <w:rsid w:val="00913A78"/>
    <w:rsid w:val="009141E3"/>
    <w:rsid w:val="00914229"/>
    <w:rsid w:val="00944B16"/>
    <w:rsid w:val="00952BE1"/>
    <w:rsid w:val="00954CA0"/>
    <w:rsid w:val="0095629D"/>
    <w:rsid w:val="00960EE7"/>
    <w:rsid w:val="00961500"/>
    <w:rsid w:val="0097456F"/>
    <w:rsid w:val="0097636C"/>
    <w:rsid w:val="00984239"/>
    <w:rsid w:val="00984907"/>
    <w:rsid w:val="00993999"/>
    <w:rsid w:val="00994BD5"/>
    <w:rsid w:val="009A5C88"/>
    <w:rsid w:val="009B3361"/>
    <w:rsid w:val="009C060C"/>
    <w:rsid w:val="009C21B0"/>
    <w:rsid w:val="009C4FEF"/>
    <w:rsid w:val="009D1FE8"/>
    <w:rsid w:val="009D48FB"/>
    <w:rsid w:val="009D647D"/>
    <w:rsid w:val="009E3A9B"/>
    <w:rsid w:val="009E408E"/>
    <w:rsid w:val="009E427D"/>
    <w:rsid w:val="009E445D"/>
    <w:rsid w:val="009E61F8"/>
    <w:rsid w:val="009F2AA3"/>
    <w:rsid w:val="009F4145"/>
    <w:rsid w:val="009F4EB3"/>
    <w:rsid w:val="009F7AB2"/>
    <w:rsid w:val="00A06018"/>
    <w:rsid w:val="00A067D6"/>
    <w:rsid w:val="00A12609"/>
    <w:rsid w:val="00A20304"/>
    <w:rsid w:val="00A354C5"/>
    <w:rsid w:val="00A41692"/>
    <w:rsid w:val="00A41780"/>
    <w:rsid w:val="00A42622"/>
    <w:rsid w:val="00A4667F"/>
    <w:rsid w:val="00A56BDC"/>
    <w:rsid w:val="00A57ABA"/>
    <w:rsid w:val="00A6065B"/>
    <w:rsid w:val="00A62EAE"/>
    <w:rsid w:val="00A64BF1"/>
    <w:rsid w:val="00A72021"/>
    <w:rsid w:val="00A724F6"/>
    <w:rsid w:val="00A76901"/>
    <w:rsid w:val="00A80E63"/>
    <w:rsid w:val="00A8668C"/>
    <w:rsid w:val="00A92D2F"/>
    <w:rsid w:val="00AA31A5"/>
    <w:rsid w:val="00AA3A6E"/>
    <w:rsid w:val="00AA6B2B"/>
    <w:rsid w:val="00AA77E7"/>
    <w:rsid w:val="00AB060F"/>
    <w:rsid w:val="00AC4BD7"/>
    <w:rsid w:val="00AE0AD3"/>
    <w:rsid w:val="00AE2962"/>
    <w:rsid w:val="00AE5B7F"/>
    <w:rsid w:val="00AE7BE5"/>
    <w:rsid w:val="00AF059E"/>
    <w:rsid w:val="00AF2F44"/>
    <w:rsid w:val="00AF5BDB"/>
    <w:rsid w:val="00B015DC"/>
    <w:rsid w:val="00B14792"/>
    <w:rsid w:val="00B21C8D"/>
    <w:rsid w:val="00B421F6"/>
    <w:rsid w:val="00B4317B"/>
    <w:rsid w:val="00B4593A"/>
    <w:rsid w:val="00B464E0"/>
    <w:rsid w:val="00B466F7"/>
    <w:rsid w:val="00B47CE2"/>
    <w:rsid w:val="00B52543"/>
    <w:rsid w:val="00B5328D"/>
    <w:rsid w:val="00B55F12"/>
    <w:rsid w:val="00B63350"/>
    <w:rsid w:val="00B656FB"/>
    <w:rsid w:val="00B71E08"/>
    <w:rsid w:val="00B75DAC"/>
    <w:rsid w:val="00B76F3E"/>
    <w:rsid w:val="00B82596"/>
    <w:rsid w:val="00B84D55"/>
    <w:rsid w:val="00B9414C"/>
    <w:rsid w:val="00BA4F39"/>
    <w:rsid w:val="00BA620F"/>
    <w:rsid w:val="00BB45C4"/>
    <w:rsid w:val="00BC2B2C"/>
    <w:rsid w:val="00BC4DD4"/>
    <w:rsid w:val="00BC5AF7"/>
    <w:rsid w:val="00BD18AD"/>
    <w:rsid w:val="00BD3CDA"/>
    <w:rsid w:val="00BE146B"/>
    <w:rsid w:val="00BE2548"/>
    <w:rsid w:val="00BF22F0"/>
    <w:rsid w:val="00BF6BF2"/>
    <w:rsid w:val="00C01041"/>
    <w:rsid w:val="00C05E22"/>
    <w:rsid w:val="00C26A33"/>
    <w:rsid w:val="00C26FED"/>
    <w:rsid w:val="00C372F8"/>
    <w:rsid w:val="00C37BFC"/>
    <w:rsid w:val="00C418F1"/>
    <w:rsid w:val="00C457DC"/>
    <w:rsid w:val="00C46987"/>
    <w:rsid w:val="00C52C3D"/>
    <w:rsid w:val="00C53054"/>
    <w:rsid w:val="00C53BCD"/>
    <w:rsid w:val="00C609F2"/>
    <w:rsid w:val="00C64ECB"/>
    <w:rsid w:val="00C66EB9"/>
    <w:rsid w:val="00C70C82"/>
    <w:rsid w:val="00C742DF"/>
    <w:rsid w:val="00C93898"/>
    <w:rsid w:val="00C94BCA"/>
    <w:rsid w:val="00C97A7D"/>
    <w:rsid w:val="00CA2B82"/>
    <w:rsid w:val="00CA4802"/>
    <w:rsid w:val="00CB03D5"/>
    <w:rsid w:val="00CB2685"/>
    <w:rsid w:val="00CB54C2"/>
    <w:rsid w:val="00CB5763"/>
    <w:rsid w:val="00CB5FF5"/>
    <w:rsid w:val="00CB6A87"/>
    <w:rsid w:val="00CB7BB8"/>
    <w:rsid w:val="00CC3640"/>
    <w:rsid w:val="00CC4E6E"/>
    <w:rsid w:val="00CD118A"/>
    <w:rsid w:val="00CD1777"/>
    <w:rsid w:val="00CD4FCE"/>
    <w:rsid w:val="00CE58BC"/>
    <w:rsid w:val="00CF0F96"/>
    <w:rsid w:val="00CF14DB"/>
    <w:rsid w:val="00CF6405"/>
    <w:rsid w:val="00D01D2C"/>
    <w:rsid w:val="00D11C81"/>
    <w:rsid w:val="00D200BD"/>
    <w:rsid w:val="00D23631"/>
    <w:rsid w:val="00D23ED5"/>
    <w:rsid w:val="00D31BEA"/>
    <w:rsid w:val="00D50A88"/>
    <w:rsid w:val="00D60504"/>
    <w:rsid w:val="00D7040A"/>
    <w:rsid w:val="00D71907"/>
    <w:rsid w:val="00D738B2"/>
    <w:rsid w:val="00D77F4A"/>
    <w:rsid w:val="00D81288"/>
    <w:rsid w:val="00D8345C"/>
    <w:rsid w:val="00D84349"/>
    <w:rsid w:val="00D8785D"/>
    <w:rsid w:val="00D9335D"/>
    <w:rsid w:val="00D97181"/>
    <w:rsid w:val="00DC30AD"/>
    <w:rsid w:val="00DD3D95"/>
    <w:rsid w:val="00DF1D49"/>
    <w:rsid w:val="00DF2896"/>
    <w:rsid w:val="00DF30A4"/>
    <w:rsid w:val="00DF5049"/>
    <w:rsid w:val="00E014D7"/>
    <w:rsid w:val="00E04A2E"/>
    <w:rsid w:val="00E102A7"/>
    <w:rsid w:val="00E24463"/>
    <w:rsid w:val="00E40720"/>
    <w:rsid w:val="00E459D3"/>
    <w:rsid w:val="00E4652C"/>
    <w:rsid w:val="00E47B7B"/>
    <w:rsid w:val="00E5168F"/>
    <w:rsid w:val="00E52EF3"/>
    <w:rsid w:val="00E57345"/>
    <w:rsid w:val="00E634FB"/>
    <w:rsid w:val="00E6553B"/>
    <w:rsid w:val="00E6637B"/>
    <w:rsid w:val="00E667D4"/>
    <w:rsid w:val="00E745B0"/>
    <w:rsid w:val="00E75BCC"/>
    <w:rsid w:val="00E83CD9"/>
    <w:rsid w:val="00E83EF3"/>
    <w:rsid w:val="00EA203B"/>
    <w:rsid w:val="00EA2A26"/>
    <w:rsid w:val="00EA6F62"/>
    <w:rsid w:val="00EA7A3D"/>
    <w:rsid w:val="00EB14AD"/>
    <w:rsid w:val="00EB1F5F"/>
    <w:rsid w:val="00ED1A72"/>
    <w:rsid w:val="00EE11FC"/>
    <w:rsid w:val="00EE312F"/>
    <w:rsid w:val="00EF75AA"/>
    <w:rsid w:val="00F012F3"/>
    <w:rsid w:val="00F0233F"/>
    <w:rsid w:val="00F03449"/>
    <w:rsid w:val="00F035A9"/>
    <w:rsid w:val="00F040A3"/>
    <w:rsid w:val="00F04E58"/>
    <w:rsid w:val="00F12368"/>
    <w:rsid w:val="00F25459"/>
    <w:rsid w:val="00F2660D"/>
    <w:rsid w:val="00F30D2A"/>
    <w:rsid w:val="00F32455"/>
    <w:rsid w:val="00F35ABE"/>
    <w:rsid w:val="00F50BBC"/>
    <w:rsid w:val="00F607DF"/>
    <w:rsid w:val="00F6098C"/>
    <w:rsid w:val="00F67452"/>
    <w:rsid w:val="00F735F3"/>
    <w:rsid w:val="00F73886"/>
    <w:rsid w:val="00F74D6B"/>
    <w:rsid w:val="00F7593C"/>
    <w:rsid w:val="00F91789"/>
    <w:rsid w:val="00F94676"/>
    <w:rsid w:val="00F972FE"/>
    <w:rsid w:val="00FA5261"/>
    <w:rsid w:val="00FC5DCD"/>
    <w:rsid w:val="00FC7ADC"/>
    <w:rsid w:val="00FD0E8B"/>
    <w:rsid w:val="00FD179F"/>
    <w:rsid w:val="00FD37C5"/>
    <w:rsid w:val="00FE00EF"/>
    <w:rsid w:val="00FE2B40"/>
    <w:rsid w:val="00FE6128"/>
    <w:rsid w:val="00FF45EC"/>
    <w:rsid w:val="0E127F5B"/>
    <w:rsid w:val="1D0E57F6"/>
    <w:rsid w:val="1F410C78"/>
    <w:rsid w:val="225808B4"/>
    <w:rsid w:val="251609B9"/>
    <w:rsid w:val="28557094"/>
    <w:rsid w:val="34700F2A"/>
    <w:rsid w:val="38D4115E"/>
    <w:rsid w:val="71C47B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link w:val="16"/>
    <w:unhideWhenUsed/>
    <w:qFormat/>
    <w:uiPriority w:val="99"/>
    <w:pPr>
      <w:spacing w:line="240" w:lineRule="auto"/>
    </w:pPr>
    <w:rPr>
      <w:kern w:val="0"/>
      <w:sz w:val="18"/>
      <w:szCs w:val="18"/>
    </w:rPr>
  </w:style>
  <w:style w:type="paragraph" w:styleId="4">
    <w:name w:val="footer"/>
    <w:basedOn w:val="1"/>
    <w:link w:val="15"/>
    <w:unhideWhenUsed/>
    <w:qFormat/>
    <w:uiPriority w:val="99"/>
    <w:pPr>
      <w:tabs>
        <w:tab w:val="center" w:pos="4153"/>
        <w:tab w:val="right" w:pos="8306"/>
      </w:tabs>
      <w:snapToGrid w:val="0"/>
      <w:spacing w:line="240" w:lineRule="auto"/>
      <w:jc w:val="left"/>
    </w:pPr>
    <w:rPr>
      <w:kern w:val="0"/>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6">
    <w:name w:val="annotation subject"/>
    <w:basedOn w:val="2"/>
    <w:next w:val="2"/>
    <w:semiHidden/>
    <w:qFormat/>
    <w:uiPriority w:val="0"/>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unhideWhenUsed/>
    <w:qFormat/>
    <w:uiPriority w:val="99"/>
    <w:rPr>
      <w:color w:val="03496D"/>
      <w:u w:val="none"/>
    </w:rPr>
  </w:style>
  <w:style w:type="character" w:styleId="11">
    <w:name w:val="annotation reference"/>
    <w:semiHidden/>
    <w:qFormat/>
    <w:uiPriority w:val="0"/>
    <w:rPr>
      <w:sz w:val="21"/>
      <w:szCs w:val="21"/>
    </w:rPr>
  </w:style>
  <w:style w:type="paragraph" w:customStyle="1" w:styleId="12">
    <w:name w:val="List Paragraph"/>
    <w:basedOn w:val="1"/>
    <w:qFormat/>
    <w:uiPriority w:val="34"/>
    <w:pPr>
      <w:ind w:firstLine="420" w:firstLineChars="200"/>
    </w:pPr>
  </w:style>
  <w:style w:type="character" w:customStyle="1" w:styleId="13">
    <w:name w:val="页脚 字符"/>
    <w:qFormat/>
    <w:uiPriority w:val="99"/>
  </w:style>
  <w:style w:type="character" w:customStyle="1" w:styleId="14">
    <w:name w:val="页眉 Char"/>
    <w:link w:val="5"/>
    <w:qFormat/>
    <w:uiPriority w:val="99"/>
    <w:rPr>
      <w:sz w:val="18"/>
      <w:szCs w:val="18"/>
    </w:rPr>
  </w:style>
  <w:style w:type="character" w:customStyle="1" w:styleId="15">
    <w:name w:val="页脚 Char"/>
    <w:link w:val="4"/>
    <w:qFormat/>
    <w:uiPriority w:val="99"/>
    <w:rPr>
      <w:sz w:val="18"/>
      <w:szCs w:val="18"/>
    </w:rPr>
  </w:style>
  <w:style w:type="character" w:customStyle="1" w:styleId="16">
    <w:name w:val="批注框文本 Char"/>
    <w:link w:val="3"/>
    <w:semiHidden/>
    <w:qFormat/>
    <w:uiPriority w:val="99"/>
    <w:rPr>
      <w:sz w:val="18"/>
      <w:szCs w:val="18"/>
    </w:rPr>
  </w:style>
  <w:style w:type="table" w:customStyle="1" w:styleId="17">
    <w:name w:val="浅色底纹1"/>
    <w:basedOn w:val="7"/>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
    <w:name w:val="浅色底纹 - 强调文字颜色 11"/>
    <w:basedOn w:val="7"/>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495</Words>
  <Characters>2825</Characters>
  <Lines>23</Lines>
  <Paragraphs>6</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2021-11-16T00:58:00Z</dcterms:created>
  <dc:creator>hfb</dc:creator>
  <dc:description>2010.10.21完成修改。</dc:description>
  <cp:lastModifiedBy>Administrator</cp:lastModifiedBy>
  <cp:lastPrinted>2024-07-01T07:30:00Z</cp:lastPrinted>
  <dcterms:modified xsi:type="dcterms:W3CDTF">2024-12-10T09:08:13Z</dcterms:modified>
  <dc:subject>(20101101)因工死亡职工亲属申领工伤保险补偿待遇应准备资</dc:subject>
  <dc:title>因工死亡职工亲属申领工伤保险工亡待遇应准备材料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329111B05DE148BABAF306A32B28D6C6</vt:lpwstr>
  </property>
</Properties>
</file>