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CB30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机关事业单位工作人员退休“一件事”申请表</w:t>
      </w:r>
    </w:p>
    <w:p w14:paraId="15637FD6">
      <w:pPr>
        <w:spacing w:beforeLines="50" w:line="400" w:lineRule="exact"/>
        <w:rPr>
          <w:rFonts w:eastAsia="仿宋"/>
          <w:sz w:val="28"/>
          <w:szCs w:val="28"/>
        </w:rPr>
      </w:pPr>
      <w:r>
        <w:rPr>
          <w:rFonts w:eastAsia="仿宋"/>
          <w:b/>
          <w:sz w:val="28"/>
          <w:szCs w:val="28"/>
        </w:rPr>
        <w:t xml:space="preserve">  </w:t>
      </w:r>
      <w:r>
        <w:rPr>
          <w:rFonts w:eastAsia="仿宋_GB2312"/>
          <w:kern w:val="0"/>
          <w:sz w:val="28"/>
          <w:szCs w:val="28"/>
        </w:rPr>
        <w:t>单位名称（公章）：</w:t>
      </w:r>
      <w:r>
        <w:rPr>
          <w:rFonts w:eastAsia="仿宋"/>
          <w:sz w:val="28"/>
          <w:szCs w:val="28"/>
        </w:rPr>
        <w:t xml:space="preserve">         </w:t>
      </w:r>
      <w:r>
        <w:rPr>
          <w:rFonts w:eastAsia="仿宋_GB2312"/>
          <w:kern w:val="0"/>
          <w:sz w:val="28"/>
          <w:szCs w:val="28"/>
        </w:rPr>
        <w:t>主管部门/退休审批单位（公章）</w:t>
      </w:r>
      <w:r>
        <w:rPr>
          <w:rFonts w:eastAsia="仿宋"/>
          <w:sz w:val="28"/>
          <w:szCs w:val="28"/>
        </w:rPr>
        <w:t>：</w:t>
      </w:r>
    </w:p>
    <w:tbl>
      <w:tblPr>
        <w:tblStyle w:val="7"/>
        <w:tblW w:w="0" w:type="auto"/>
        <w:jc w:val="center"/>
        <w:tblLayout w:type="fixed"/>
        <w:tblCellMar>
          <w:top w:w="0" w:type="dxa"/>
          <w:left w:w="108" w:type="dxa"/>
          <w:bottom w:w="0" w:type="dxa"/>
          <w:right w:w="108" w:type="dxa"/>
        </w:tblCellMar>
      </w:tblPr>
      <w:tblGrid>
        <w:gridCol w:w="529"/>
        <w:gridCol w:w="496"/>
        <w:gridCol w:w="92"/>
        <w:gridCol w:w="77"/>
        <w:gridCol w:w="71"/>
        <w:gridCol w:w="580"/>
        <w:gridCol w:w="548"/>
        <w:gridCol w:w="59"/>
        <w:gridCol w:w="224"/>
        <w:gridCol w:w="106"/>
        <w:gridCol w:w="519"/>
        <w:gridCol w:w="8"/>
        <w:gridCol w:w="440"/>
        <w:gridCol w:w="169"/>
        <w:gridCol w:w="45"/>
        <w:gridCol w:w="134"/>
        <w:gridCol w:w="69"/>
        <w:gridCol w:w="284"/>
        <w:gridCol w:w="572"/>
        <w:gridCol w:w="180"/>
        <w:gridCol w:w="211"/>
        <w:gridCol w:w="166"/>
        <w:gridCol w:w="254"/>
        <w:gridCol w:w="429"/>
        <w:gridCol w:w="145"/>
        <w:gridCol w:w="114"/>
        <w:gridCol w:w="107"/>
        <w:gridCol w:w="289"/>
        <w:gridCol w:w="160"/>
        <w:gridCol w:w="115"/>
        <w:gridCol w:w="410"/>
        <w:gridCol w:w="1"/>
        <w:gridCol w:w="1254"/>
        <w:gridCol w:w="149"/>
      </w:tblGrid>
      <w:tr w14:paraId="508AEDE9">
        <w:tblPrEx>
          <w:tblCellMar>
            <w:top w:w="0" w:type="dxa"/>
            <w:left w:w="108" w:type="dxa"/>
            <w:bottom w:w="0" w:type="dxa"/>
            <w:right w:w="108" w:type="dxa"/>
          </w:tblCellMar>
        </w:tblPrEx>
        <w:trPr>
          <w:trHeight w:val="758" w:hRule="atLeast"/>
          <w:jc w:val="center"/>
        </w:trPr>
        <w:tc>
          <w:tcPr>
            <w:tcW w:w="1117" w:type="dxa"/>
            <w:gridSpan w:val="3"/>
            <w:tcBorders>
              <w:top w:val="single" w:color="auto" w:sz="4" w:space="0"/>
              <w:left w:val="single" w:color="auto" w:sz="4" w:space="0"/>
              <w:bottom w:val="single" w:color="auto" w:sz="4" w:space="0"/>
              <w:right w:val="single" w:color="auto" w:sz="4" w:space="0"/>
            </w:tcBorders>
            <w:vAlign w:val="center"/>
          </w:tcPr>
          <w:p w14:paraId="64BFEF2F">
            <w:pPr>
              <w:spacing w:line="300" w:lineRule="exact"/>
              <w:jc w:val="center"/>
              <w:rPr>
                <w:rFonts w:eastAsia="仿宋_GB2312"/>
                <w:sz w:val="24"/>
                <w:szCs w:val="24"/>
              </w:rPr>
            </w:pPr>
            <w:r>
              <w:rPr>
                <w:rFonts w:eastAsia="仿宋_GB2312"/>
                <w:sz w:val="24"/>
                <w:szCs w:val="24"/>
              </w:rPr>
              <w:t>姓名</w:t>
            </w:r>
          </w:p>
        </w:tc>
        <w:tc>
          <w:tcPr>
            <w:tcW w:w="1665" w:type="dxa"/>
            <w:gridSpan w:val="7"/>
            <w:tcBorders>
              <w:top w:val="single" w:color="auto" w:sz="4" w:space="0"/>
              <w:left w:val="nil"/>
              <w:bottom w:val="single" w:color="auto" w:sz="4" w:space="0"/>
              <w:right w:val="single" w:color="auto" w:sz="4" w:space="0"/>
            </w:tcBorders>
            <w:vAlign w:val="center"/>
          </w:tcPr>
          <w:p w14:paraId="3765AFB4">
            <w:pPr>
              <w:spacing w:line="280" w:lineRule="exact"/>
              <w:jc w:val="center"/>
              <w:rPr>
                <w:rFonts w:eastAsia="仿宋_GB2312"/>
                <w:sz w:val="24"/>
                <w:szCs w:val="24"/>
              </w:rPr>
            </w:pPr>
            <w:r>
              <w:rPr>
                <w:rFonts w:hint="eastAsia" w:eastAsia="仿宋_GB2312"/>
                <w:color w:val="0000FF"/>
                <w:sz w:val="24"/>
                <w:szCs w:val="24"/>
                <w:lang w:val="en-US" w:eastAsia="zh-CN"/>
              </w:rPr>
              <w:t>xxx</w:t>
            </w:r>
          </w:p>
        </w:tc>
        <w:tc>
          <w:tcPr>
            <w:tcW w:w="967" w:type="dxa"/>
            <w:gridSpan w:val="3"/>
            <w:tcBorders>
              <w:top w:val="single" w:color="auto" w:sz="4" w:space="0"/>
              <w:left w:val="nil"/>
              <w:bottom w:val="single" w:color="auto" w:sz="4" w:space="0"/>
              <w:right w:val="single" w:color="auto" w:sz="4" w:space="0"/>
            </w:tcBorders>
            <w:vAlign w:val="center"/>
          </w:tcPr>
          <w:p w14:paraId="069406F5">
            <w:pPr>
              <w:spacing w:line="300" w:lineRule="exact"/>
              <w:jc w:val="center"/>
              <w:rPr>
                <w:rFonts w:eastAsia="仿宋_GB2312"/>
                <w:sz w:val="24"/>
                <w:szCs w:val="24"/>
              </w:rPr>
            </w:pPr>
            <w:r>
              <w:rPr>
                <w:rFonts w:eastAsia="仿宋_GB2312"/>
                <w:sz w:val="24"/>
                <w:szCs w:val="24"/>
              </w:rPr>
              <w:t>性别</w:t>
            </w:r>
          </w:p>
        </w:tc>
        <w:tc>
          <w:tcPr>
            <w:tcW w:w="701" w:type="dxa"/>
            <w:gridSpan w:val="5"/>
            <w:tcBorders>
              <w:top w:val="single" w:color="auto" w:sz="4" w:space="0"/>
              <w:left w:val="nil"/>
              <w:bottom w:val="single" w:color="auto" w:sz="4" w:space="0"/>
              <w:right w:val="single" w:color="auto" w:sz="4" w:space="0"/>
            </w:tcBorders>
            <w:vAlign w:val="center"/>
          </w:tcPr>
          <w:p w14:paraId="7639713E">
            <w:pPr>
              <w:spacing w:line="280" w:lineRule="exact"/>
              <w:jc w:val="center"/>
              <w:rPr>
                <w:rFonts w:eastAsia="仿宋_GB2312"/>
                <w:sz w:val="24"/>
                <w:szCs w:val="24"/>
              </w:rPr>
            </w:pPr>
            <w:r>
              <w:rPr>
                <w:rFonts w:hint="eastAsia" w:eastAsia="仿宋_GB2312"/>
                <w:color w:val="0000FF"/>
                <w:sz w:val="24"/>
                <w:szCs w:val="24"/>
                <w:lang w:val="en-US" w:eastAsia="zh-CN"/>
              </w:rPr>
              <w:t>x</w:t>
            </w:r>
          </w:p>
        </w:tc>
        <w:tc>
          <w:tcPr>
            <w:tcW w:w="2071" w:type="dxa"/>
            <w:gridSpan w:val="8"/>
            <w:tcBorders>
              <w:top w:val="single" w:color="auto" w:sz="4" w:space="0"/>
              <w:left w:val="nil"/>
              <w:bottom w:val="single" w:color="auto" w:sz="4" w:space="0"/>
              <w:right w:val="single" w:color="auto" w:sz="4" w:space="0"/>
            </w:tcBorders>
            <w:vAlign w:val="center"/>
          </w:tcPr>
          <w:p w14:paraId="654A8242">
            <w:pPr>
              <w:spacing w:line="280" w:lineRule="exact"/>
              <w:jc w:val="center"/>
              <w:rPr>
                <w:rFonts w:eastAsia="仿宋_GB2312"/>
                <w:sz w:val="24"/>
                <w:szCs w:val="24"/>
              </w:rPr>
            </w:pPr>
            <w:r>
              <w:rPr>
                <w:rFonts w:eastAsia="仿宋_GB2312"/>
                <w:sz w:val="24"/>
                <w:szCs w:val="24"/>
              </w:rPr>
              <w:t>公民身份号码</w:t>
            </w:r>
          </w:p>
          <w:p w14:paraId="5B0448DA">
            <w:pPr>
              <w:spacing w:line="280" w:lineRule="exact"/>
              <w:jc w:val="center"/>
              <w:rPr>
                <w:rFonts w:eastAsia="仿宋_GB2312"/>
                <w:sz w:val="24"/>
                <w:szCs w:val="24"/>
              </w:rPr>
            </w:pPr>
            <w:r>
              <w:rPr>
                <w:rFonts w:eastAsia="仿宋_GB2312"/>
                <w:sz w:val="24"/>
                <w:szCs w:val="24"/>
              </w:rPr>
              <w:t>（社会保障号码）</w:t>
            </w:r>
          </w:p>
        </w:tc>
        <w:tc>
          <w:tcPr>
            <w:tcW w:w="2485" w:type="dxa"/>
            <w:gridSpan w:val="8"/>
            <w:tcBorders>
              <w:top w:val="single" w:color="auto" w:sz="4" w:space="0"/>
              <w:left w:val="nil"/>
              <w:bottom w:val="single" w:color="auto" w:sz="4" w:space="0"/>
              <w:right w:val="single" w:color="auto" w:sz="4" w:space="0"/>
            </w:tcBorders>
            <w:vAlign w:val="center"/>
          </w:tcPr>
          <w:p w14:paraId="7AA12A29">
            <w:pPr>
              <w:spacing w:line="280" w:lineRule="exact"/>
              <w:jc w:val="center"/>
              <w:rPr>
                <w:rFonts w:eastAsia="仿宋_GB2312"/>
                <w:sz w:val="24"/>
                <w:szCs w:val="24"/>
              </w:rPr>
            </w:pPr>
            <w:r>
              <w:rPr>
                <w:rFonts w:hint="eastAsia"/>
                <w:color w:val="0000FF"/>
                <w:lang w:val="en-US" w:eastAsia="zh-CN"/>
              </w:rPr>
              <w:t>**********</w:t>
            </w:r>
          </w:p>
        </w:tc>
      </w:tr>
      <w:tr w14:paraId="7999A5C7">
        <w:tblPrEx>
          <w:tblCellMar>
            <w:top w:w="0" w:type="dxa"/>
            <w:left w:w="108" w:type="dxa"/>
            <w:bottom w:w="0" w:type="dxa"/>
            <w:right w:w="108" w:type="dxa"/>
          </w:tblCellMar>
        </w:tblPrEx>
        <w:trPr>
          <w:trHeight w:val="788" w:hRule="atLeast"/>
          <w:jc w:val="center"/>
        </w:trPr>
        <w:tc>
          <w:tcPr>
            <w:tcW w:w="1117" w:type="dxa"/>
            <w:gridSpan w:val="3"/>
            <w:tcBorders>
              <w:top w:val="single" w:color="auto" w:sz="4" w:space="0"/>
              <w:left w:val="single" w:color="auto" w:sz="4" w:space="0"/>
              <w:bottom w:val="single" w:color="auto" w:sz="4" w:space="0"/>
              <w:right w:val="single" w:color="auto" w:sz="4" w:space="0"/>
            </w:tcBorders>
            <w:vAlign w:val="center"/>
          </w:tcPr>
          <w:p w14:paraId="3ED5C15A">
            <w:pPr>
              <w:jc w:val="center"/>
              <w:rPr>
                <w:rFonts w:eastAsia="仿宋_GB2312"/>
                <w:sz w:val="24"/>
                <w:szCs w:val="24"/>
              </w:rPr>
            </w:pPr>
            <w:r>
              <w:rPr>
                <w:rFonts w:eastAsia="仿宋_GB2312"/>
                <w:sz w:val="24"/>
                <w:szCs w:val="24"/>
              </w:rPr>
              <w:t>出生</w:t>
            </w:r>
          </w:p>
          <w:p w14:paraId="24D29D94">
            <w:pPr>
              <w:jc w:val="center"/>
              <w:rPr>
                <w:rFonts w:eastAsia="仿宋_GB2312"/>
                <w:sz w:val="24"/>
                <w:szCs w:val="24"/>
              </w:rPr>
            </w:pPr>
            <w:r>
              <w:rPr>
                <w:rFonts w:eastAsia="仿宋_GB2312"/>
                <w:sz w:val="24"/>
                <w:szCs w:val="24"/>
              </w:rPr>
              <w:t>年月</w:t>
            </w:r>
          </w:p>
        </w:tc>
        <w:tc>
          <w:tcPr>
            <w:tcW w:w="1665" w:type="dxa"/>
            <w:gridSpan w:val="7"/>
            <w:tcBorders>
              <w:top w:val="single" w:color="auto" w:sz="4" w:space="0"/>
              <w:left w:val="nil"/>
              <w:bottom w:val="single" w:color="auto" w:sz="4" w:space="0"/>
              <w:right w:val="single" w:color="auto" w:sz="4" w:space="0"/>
            </w:tcBorders>
            <w:vAlign w:val="center"/>
          </w:tcPr>
          <w:p w14:paraId="1D37ACAE">
            <w:pPr>
              <w:spacing w:line="280" w:lineRule="exact"/>
              <w:jc w:val="center"/>
              <w:rPr>
                <w:rFonts w:eastAsia="仿宋_GB2312"/>
                <w:sz w:val="24"/>
                <w:szCs w:val="24"/>
              </w:rPr>
            </w:pPr>
            <w:r>
              <w:rPr>
                <w:rFonts w:hint="eastAsia" w:eastAsia="仿宋_GB2312"/>
                <w:color w:val="0000FF"/>
                <w:sz w:val="24"/>
                <w:szCs w:val="24"/>
                <w:lang w:val="en-US" w:eastAsia="zh-CN"/>
              </w:rPr>
              <w:t>xx</w:t>
            </w:r>
            <w:r>
              <w:rPr>
                <w:rFonts w:eastAsia="仿宋_GB2312"/>
                <w:color w:val="0000FF"/>
                <w:sz w:val="24"/>
                <w:szCs w:val="24"/>
              </w:rPr>
              <w:t>年</w:t>
            </w:r>
            <w:r>
              <w:rPr>
                <w:rFonts w:hint="eastAsia" w:eastAsia="仿宋_GB2312"/>
                <w:color w:val="0000FF"/>
                <w:sz w:val="24"/>
                <w:szCs w:val="24"/>
                <w:lang w:val="en-US" w:eastAsia="zh-CN"/>
              </w:rPr>
              <w:t>xx</w:t>
            </w:r>
            <w:r>
              <w:rPr>
                <w:rFonts w:eastAsia="仿宋_GB2312"/>
                <w:color w:val="0000FF"/>
                <w:sz w:val="24"/>
                <w:szCs w:val="24"/>
              </w:rPr>
              <w:t xml:space="preserve"> 月</w:t>
            </w:r>
          </w:p>
        </w:tc>
        <w:tc>
          <w:tcPr>
            <w:tcW w:w="1668" w:type="dxa"/>
            <w:gridSpan w:val="8"/>
            <w:tcBorders>
              <w:top w:val="single" w:color="auto" w:sz="4" w:space="0"/>
              <w:left w:val="nil"/>
              <w:bottom w:val="single" w:color="auto" w:sz="4" w:space="0"/>
              <w:right w:val="single" w:color="auto" w:sz="4" w:space="0"/>
            </w:tcBorders>
            <w:vAlign w:val="center"/>
          </w:tcPr>
          <w:p w14:paraId="6F3A10B8">
            <w:pPr>
              <w:jc w:val="center"/>
              <w:rPr>
                <w:rFonts w:eastAsia="仿宋_GB2312"/>
                <w:sz w:val="24"/>
                <w:szCs w:val="24"/>
              </w:rPr>
            </w:pPr>
            <w:r>
              <w:rPr>
                <w:rFonts w:eastAsia="仿宋_GB2312"/>
                <w:sz w:val="24"/>
                <w:szCs w:val="24"/>
              </w:rPr>
              <w:t>参加工作时间</w:t>
            </w:r>
          </w:p>
        </w:tc>
        <w:tc>
          <w:tcPr>
            <w:tcW w:w="1383" w:type="dxa"/>
            <w:gridSpan w:val="5"/>
            <w:tcBorders>
              <w:top w:val="single" w:color="auto" w:sz="4" w:space="0"/>
              <w:left w:val="nil"/>
              <w:bottom w:val="single" w:color="auto" w:sz="4" w:space="0"/>
              <w:right w:val="single" w:color="auto" w:sz="4" w:space="0"/>
            </w:tcBorders>
            <w:vAlign w:val="center"/>
          </w:tcPr>
          <w:p w14:paraId="7A07119A">
            <w:pPr>
              <w:spacing w:line="280" w:lineRule="exact"/>
              <w:jc w:val="both"/>
              <w:rPr>
                <w:rFonts w:eastAsia="仿宋_GB2312"/>
                <w:sz w:val="24"/>
                <w:szCs w:val="24"/>
              </w:rPr>
            </w:pPr>
            <w:r>
              <w:rPr>
                <w:rFonts w:hint="eastAsia" w:eastAsia="仿宋_GB2312"/>
                <w:color w:val="0000FF"/>
                <w:sz w:val="24"/>
                <w:szCs w:val="24"/>
                <w:lang w:val="en-US" w:eastAsia="zh-CN"/>
              </w:rPr>
              <w:t>xx</w:t>
            </w:r>
            <w:r>
              <w:rPr>
                <w:rFonts w:eastAsia="仿宋_GB2312"/>
                <w:color w:val="0000FF"/>
                <w:sz w:val="24"/>
                <w:szCs w:val="24"/>
              </w:rPr>
              <w:t>年</w:t>
            </w:r>
            <w:r>
              <w:rPr>
                <w:rFonts w:hint="eastAsia" w:eastAsia="仿宋_GB2312"/>
                <w:color w:val="0000FF"/>
                <w:sz w:val="24"/>
                <w:szCs w:val="24"/>
                <w:lang w:val="en-US" w:eastAsia="zh-CN"/>
              </w:rPr>
              <w:t>xx</w:t>
            </w:r>
            <w:r>
              <w:rPr>
                <w:rFonts w:eastAsia="仿宋_GB2312"/>
                <w:color w:val="0000FF"/>
                <w:sz w:val="24"/>
                <w:szCs w:val="24"/>
              </w:rPr>
              <w:t>月</w:t>
            </w:r>
          </w:p>
        </w:tc>
        <w:tc>
          <w:tcPr>
            <w:tcW w:w="1244" w:type="dxa"/>
            <w:gridSpan w:val="6"/>
            <w:tcBorders>
              <w:top w:val="single" w:color="auto" w:sz="4" w:space="0"/>
              <w:left w:val="nil"/>
              <w:bottom w:val="single" w:color="auto" w:sz="4" w:space="0"/>
              <w:right w:val="single" w:color="auto" w:sz="4" w:space="0"/>
            </w:tcBorders>
            <w:vAlign w:val="center"/>
          </w:tcPr>
          <w:p w14:paraId="0D024495">
            <w:pPr>
              <w:spacing w:line="280" w:lineRule="exact"/>
              <w:jc w:val="center"/>
              <w:rPr>
                <w:rFonts w:eastAsia="仿宋_GB2312"/>
                <w:sz w:val="24"/>
                <w:szCs w:val="24"/>
              </w:rPr>
            </w:pPr>
            <w:r>
              <w:rPr>
                <w:rFonts w:eastAsia="仿宋_GB2312"/>
                <w:sz w:val="24"/>
                <w:szCs w:val="24"/>
              </w:rPr>
              <w:t>批准退休时间</w:t>
            </w:r>
          </w:p>
        </w:tc>
        <w:tc>
          <w:tcPr>
            <w:tcW w:w="1929" w:type="dxa"/>
            <w:gridSpan w:val="5"/>
            <w:tcBorders>
              <w:top w:val="single" w:color="auto" w:sz="4" w:space="0"/>
              <w:left w:val="single" w:color="auto" w:sz="4" w:space="0"/>
              <w:bottom w:val="single" w:color="auto" w:sz="4" w:space="0"/>
              <w:right w:val="single" w:color="auto" w:sz="4" w:space="0"/>
            </w:tcBorders>
            <w:vAlign w:val="center"/>
          </w:tcPr>
          <w:p w14:paraId="7E38D067">
            <w:pPr>
              <w:spacing w:line="280" w:lineRule="exact"/>
              <w:jc w:val="center"/>
              <w:rPr>
                <w:rFonts w:eastAsia="仿宋_GB2312"/>
                <w:sz w:val="24"/>
                <w:szCs w:val="24"/>
              </w:rPr>
            </w:pPr>
            <w:r>
              <w:rPr>
                <w:rFonts w:hint="eastAsia" w:eastAsia="仿宋_GB2312"/>
                <w:color w:val="0000FF"/>
                <w:sz w:val="24"/>
                <w:szCs w:val="24"/>
                <w:lang w:val="en-US" w:eastAsia="zh-CN"/>
              </w:rPr>
              <w:t>xx</w:t>
            </w:r>
            <w:r>
              <w:rPr>
                <w:rFonts w:eastAsia="仿宋_GB2312"/>
                <w:color w:val="0000FF"/>
                <w:sz w:val="24"/>
                <w:szCs w:val="24"/>
              </w:rPr>
              <w:t>年</w:t>
            </w:r>
            <w:r>
              <w:rPr>
                <w:rFonts w:hint="eastAsia" w:eastAsia="仿宋_GB2312"/>
                <w:color w:val="0000FF"/>
                <w:sz w:val="24"/>
                <w:szCs w:val="24"/>
                <w:lang w:val="en-US" w:eastAsia="zh-CN"/>
              </w:rPr>
              <w:t>xx</w:t>
            </w:r>
            <w:r>
              <w:rPr>
                <w:rFonts w:eastAsia="仿宋_GB2312"/>
                <w:color w:val="0000FF"/>
                <w:sz w:val="24"/>
                <w:szCs w:val="24"/>
              </w:rPr>
              <w:t xml:space="preserve"> 月</w:t>
            </w:r>
          </w:p>
        </w:tc>
      </w:tr>
      <w:tr w14:paraId="6C857833">
        <w:tblPrEx>
          <w:tblCellMar>
            <w:top w:w="0" w:type="dxa"/>
            <w:left w:w="108" w:type="dxa"/>
            <w:bottom w:w="0" w:type="dxa"/>
            <w:right w:w="108" w:type="dxa"/>
          </w:tblCellMar>
        </w:tblPrEx>
        <w:trPr>
          <w:trHeight w:val="360" w:hRule="atLeast"/>
          <w:jc w:val="center"/>
        </w:trPr>
        <w:tc>
          <w:tcPr>
            <w:tcW w:w="9006" w:type="dxa"/>
            <w:gridSpan w:val="34"/>
            <w:tcBorders>
              <w:top w:val="single" w:color="auto" w:sz="4" w:space="0"/>
              <w:left w:val="single" w:color="auto" w:sz="4" w:space="0"/>
              <w:right w:val="single" w:color="auto" w:sz="4" w:space="0"/>
            </w:tcBorders>
            <w:vAlign w:val="center"/>
          </w:tcPr>
          <w:p w14:paraId="361C019B">
            <w:pPr>
              <w:widowControl/>
              <w:spacing w:line="280" w:lineRule="exact"/>
              <w:jc w:val="center"/>
              <w:rPr>
                <w:rFonts w:eastAsia="仿宋_GB2312"/>
                <w:sz w:val="24"/>
                <w:szCs w:val="24"/>
              </w:rPr>
            </w:pPr>
            <w:r>
              <w:rPr>
                <w:rFonts w:eastAsia="方正小标宋简体"/>
                <w:kern w:val="0"/>
                <w:sz w:val="24"/>
                <w:szCs w:val="24"/>
              </w:rPr>
              <w:t>前置业务</w:t>
            </w:r>
          </w:p>
        </w:tc>
      </w:tr>
      <w:tr w14:paraId="33727FD7">
        <w:tblPrEx>
          <w:tblCellMar>
            <w:top w:w="0" w:type="dxa"/>
            <w:left w:w="108" w:type="dxa"/>
            <w:bottom w:w="0" w:type="dxa"/>
            <w:right w:w="108" w:type="dxa"/>
          </w:tblCellMar>
        </w:tblPrEx>
        <w:trPr>
          <w:trHeight w:val="385" w:hRule="atLeast"/>
          <w:jc w:val="center"/>
        </w:trPr>
        <w:tc>
          <w:tcPr>
            <w:tcW w:w="1845" w:type="dxa"/>
            <w:gridSpan w:val="6"/>
            <w:tcBorders>
              <w:top w:val="single" w:color="auto" w:sz="4" w:space="0"/>
              <w:left w:val="single" w:color="auto" w:sz="4" w:space="0"/>
              <w:bottom w:val="single" w:color="auto" w:sz="4" w:space="0"/>
              <w:right w:val="single" w:color="auto" w:sz="4" w:space="0"/>
            </w:tcBorders>
            <w:vAlign w:val="center"/>
          </w:tcPr>
          <w:p w14:paraId="17DFF33B">
            <w:pPr>
              <w:spacing w:line="300" w:lineRule="exact"/>
              <w:jc w:val="center"/>
              <w:rPr>
                <w:rFonts w:eastAsia="方正小标宋简体"/>
                <w:kern w:val="0"/>
                <w:sz w:val="24"/>
                <w:szCs w:val="24"/>
              </w:rPr>
            </w:pPr>
            <w:r>
              <w:rPr>
                <w:rFonts w:eastAsia="方正小标宋简体"/>
                <w:kern w:val="0"/>
                <w:sz w:val="24"/>
                <w:szCs w:val="24"/>
              </w:rPr>
              <w:t>项目</w:t>
            </w: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526D02DC">
            <w:pPr>
              <w:spacing w:line="300" w:lineRule="exact"/>
              <w:jc w:val="center"/>
              <w:rPr>
                <w:rFonts w:eastAsia="仿宋_GB2312"/>
                <w:sz w:val="24"/>
                <w:szCs w:val="24"/>
              </w:rPr>
            </w:pPr>
            <w:r>
              <w:rPr>
                <w:rFonts w:eastAsia="仿宋_GB2312"/>
                <w:sz w:val="24"/>
                <w:szCs w:val="24"/>
              </w:rPr>
              <w:t>变更内容</w:t>
            </w: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14BF40B7">
            <w:pPr>
              <w:spacing w:line="300" w:lineRule="exact"/>
              <w:jc w:val="center"/>
              <w:rPr>
                <w:rFonts w:eastAsia="仿宋_GB2312"/>
                <w:sz w:val="24"/>
                <w:szCs w:val="24"/>
              </w:rPr>
            </w:pPr>
            <w:r>
              <w:rPr>
                <w:rFonts w:eastAsia="仿宋_GB2312"/>
                <w:sz w:val="24"/>
                <w:szCs w:val="24"/>
              </w:rPr>
              <w:t>变更前</w:t>
            </w:r>
          </w:p>
        </w:tc>
        <w:tc>
          <w:tcPr>
            <w:tcW w:w="3593" w:type="dxa"/>
            <w:gridSpan w:val="13"/>
            <w:tcBorders>
              <w:top w:val="single" w:color="auto" w:sz="4" w:space="0"/>
              <w:left w:val="single" w:color="auto" w:sz="4" w:space="0"/>
              <w:bottom w:val="single" w:color="auto" w:sz="4" w:space="0"/>
              <w:right w:val="single" w:color="auto" w:sz="4" w:space="0"/>
            </w:tcBorders>
            <w:vAlign w:val="center"/>
          </w:tcPr>
          <w:p w14:paraId="738542FB">
            <w:pPr>
              <w:spacing w:line="300" w:lineRule="exact"/>
              <w:jc w:val="center"/>
              <w:rPr>
                <w:rFonts w:eastAsia="仿宋_GB2312"/>
                <w:sz w:val="24"/>
                <w:szCs w:val="24"/>
              </w:rPr>
            </w:pPr>
            <w:r>
              <w:rPr>
                <w:rFonts w:eastAsia="仿宋_GB2312"/>
                <w:sz w:val="24"/>
                <w:szCs w:val="24"/>
              </w:rPr>
              <w:t>变更后</w:t>
            </w:r>
          </w:p>
        </w:tc>
      </w:tr>
      <w:tr w14:paraId="27F00266">
        <w:tblPrEx>
          <w:tblCellMar>
            <w:top w:w="0" w:type="dxa"/>
            <w:left w:w="108" w:type="dxa"/>
            <w:bottom w:w="0" w:type="dxa"/>
            <w:right w:w="108" w:type="dxa"/>
          </w:tblCellMar>
        </w:tblPrEx>
        <w:trPr>
          <w:trHeight w:val="385"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1A521D47">
            <w:pPr>
              <w:spacing w:line="300" w:lineRule="exact"/>
              <w:jc w:val="center"/>
              <w:rPr>
                <w:rFonts w:eastAsia="方正小标宋简体"/>
                <w:kern w:val="0"/>
                <w:sz w:val="24"/>
                <w:szCs w:val="24"/>
              </w:rPr>
            </w:pPr>
            <w:r>
              <w:rPr>
                <w:rFonts w:eastAsia="方正小标宋简体"/>
                <w:kern w:val="0"/>
                <w:sz w:val="24"/>
                <w:szCs w:val="24"/>
              </w:rPr>
              <w:t>人员信息</w:t>
            </w:r>
          </w:p>
          <w:p w14:paraId="5A4F9126">
            <w:pPr>
              <w:spacing w:line="300" w:lineRule="exact"/>
              <w:jc w:val="center"/>
              <w:rPr>
                <w:rFonts w:eastAsia="仿宋_GB2312"/>
                <w:sz w:val="24"/>
                <w:szCs w:val="24"/>
              </w:rPr>
            </w:pPr>
            <w:r>
              <w:rPr>
                <w:rFonts w:eastAsia="方正小标宋简体"/>
                <w:kern w:val="0"/>
                <w:sz w:val="24"/>
                <w:szCs w:val="24"/>
              </w:rPr>
              <w:t>变更</w:t>
            </w: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42EB307D">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4805FCB8">
            <w:pPr>
              <w:spacing w:line="300" w:lineRule="exact"/>
              <w:jc w:val="center"/>
              <w:rPr>
                <w:rFonts w:eastAsia="仿宋_GB2312"/>
                <w:sz w:val="24"/>
                <w:szCs w:val="24"/>
              </w:rPr>
            </w:pPr>
          </w:p>
        </w:tc>
        <w:tc>
          <w:tcPr>
            <w:tcW w:w="3593" w:type="dxa"/>
            <w:gridSpan w:val="13"/>
            <w:tcBorders>
              <w:top w:val="single" w:color="auto" w:sz="4" w:space="0"/>
              <w:left w:val="single" w:color="auto" w:sz="4" w:space="0"/>
              <w:bottom w:val="single" w:color="auto" w:sz="4" w:space="0"/>
              <w:right w:val="single" w:color="auto" w:sz="4" w:space="0"/>
            </w:tcBorders>
            <w:vAlign w:val="center"/>
          </w:tcPr>
          <w:p w14:paraId="3FE68618">
            <w:pPr>
              <w:spacing w:line="300" w:lineRule="exact"/>
              <w:jc w:val="center"/>
              <w:rPr>
                <w:rFonts w:eastAsia="仿宋_GB2312"/>
                <w:sz w:val="24"/>
                <w:szCs w:val="24"/>
              </w:rPr>
            </w:pPr>
          </w:p>
        </w:tc>
      </w:tr>
      <w:tr w14:paraId="65616744">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70B7AFBE">
            <w:pPr>
              <w:spacing w:line="300" w:lineRule="exact"/>
              <w:jc w:val="center"/>
            </w:pP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0164932D">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45DC4B6F">
            <w:pPr>
              <w:spacing w:line="300" w:lineRule="exact"/>
              <w:jc w:val="center"/>
              <w:rPr>
                <w:rFonts w:eastAsia="仿宋_GB2312"/>
                <w:sz w:val="24"/>
                <w:szCs w:val="24"/>
              </w:rPr>
            </w:pPr>
          </w:p>
        </w:tc>
        <w:tc>
          <w:tcPr>
            <w:tcW w:w="3593" w:type="dxa"/>
            <w:gridSpan w:val="13"/>
            <w:tcBorders>
              <w:top w:val="single" w:color="auto" w:sz="4" w:space="0"/>
              <w:left w:val="single" w:color="auto" w:sz="4" w:space="0"/>
              <w:bottom w:val="single" w:color="auto" w:sz="4" w:space="0"/>
              <w:right w:val="single" w:color="auto" w:sz="4" w:space="0"/>
            </w:tcBorders>
            <w:vAlign w:val="center"/>
          </w:tcPr>
          <w:p w14:paraId="0EFD21B0">
            <w:pPr>
              <w:spacing w:line="300" w:lineRule="exact"/>
              <w:jc w:val="center"/>
              <w:rPr>
                <w:rFonts w:eastAsia="仿宋_GB2312"/>
                <w:sz w:val="24"/>
                <w:szCs w:val="24"/>
              </w:rPr>
            </w:pPr>
          </w:p>
        </w:tc>
      </w:tr>
      <w:tr w14:paraId="7D77CCB5">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02B323B8">
            <w:pPr>
              <w:spacing w:line="300" w:lineRule="exact"/>
              <w:jc w:val="center"/>
              <w:rPr>
                <w:rFonts w:eastAsia="仿宋_GB2312"/>
                <w:sz w:val="24"/>
                <w:szCs w:val="24"/>
              </w:rPr>
            </w:pP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2731C0D5">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1772141D">
            <w:pPr>
              <w:spacing w:line="300" w:lineRule="exact"/>
              <w:jc w:val="center"/>
              <w:rPr>
                <w:rFonts w:eastAsia="仿宋_GB2312"/>
                <w:sz w:val="24"/>
                <w:szCs w:val="24"/>
              </w:rPr>
            </w:pPr>
          </w:p>
        </w:tc>
        <w:tc>
          <w:tcPr>
            <w:tcW w:w="3593" w:type="dxa"/>
            <w:gridSpan w:val="13"/>
            <w:tcBorders>
              <w:top w:val="single" w:color="auto" w:sz="4" w:space="0"/>
              <w:left w:val="single" w:color="auto" w:sz="4" w:space="0"/>
              <w:bottom w:val="single" w:color="auto" w:sz="4" w:space="0"/>
              <w:right w:val="single" w:color="auto" w:sz="4" w:space="0"/>
            </w:tcBorders>
            <w:vAlign w:val="center"/>
          </w:tcPr>
          <w:p w14:paraId="49341E68">
            <w:pPr>
              <w:spacing w:line="300" w:lineRule="exact"/>
              <w:jc w:val="center"/>
              <w:rPr>
                <w:rFonts w:eastAsia="仿宋_GB2312"/>
                <w:sz w:val="24"/>
                <w:szCs w:val="24"/>
              </w:rPr>
            </w:pPr>
          </w:p>
        </w:tc>
      </w:tr>
      <w:tr w14:paraId="13B4803B">
        <w:tblPrEx>
          <w:tblCellMar>
            <w:top w:w="0" w:type="dxa"/>
            <w:left w:w="108" w:type="dxa"/>
            <w:bottom w:w="0" w:type="dxa"/>
            <w:right w:w="108" w:type="dxa"/>
          </w:tblCellMar>
        </w:tblPrEx>
        <w:trPr>
          <w:trHeight w:val="723"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0C6C3BAF">
            <w:pPr>
              <w:spacing w:line="300" w:lineRule="exact"/>
              <w:jc w:val="center"/>
              <w:rPr>
                <w:rFonts w:eastAsia="方正小标宋简体"/>
                <w:kern w:val="0"/>
                <w:sz w:val="24"/>
                <w:szCs w:val="24"/>
              </w:rPr>
            </w:pPr>
            <w:r>
              <w:rPr>
                <w:rFonts w:eastAsia="方正小标宋简体"/>
                <w:kern w:val="0"/>
                <w:sz w:val="24"/>
                <w:szCs w:val="24"/>
              </w:rPr>
              <w:t>人员缴费</w:t>
            </w:r>
          </w:p>
          <w:p w14:paraId="14F7C6A0">
            <w:pPr>
              <w:spacing w:line="300" w:lineRule="exact"/>
              <w:jc w:val="center"/>
              <w:rPr>
                <w:rFonts w:eastAsia="仿宋_GB2312"/>
                <w:sz w:val="24"/>
                <w:szCs w:val="24"/>
              </w:rPr>
            </w:pPr>
            <w:r>
              <w:rPr>
                <w:rFonts w:eastAsia="方正小标宋简体"/>
                <w:kern w:val="0"/>
                <w:sz w:val="24"/>
                <w:szCs w:val="24"/>
              </w:rPr>
              <w:t>变更</w:t>
            </w:r>
          </w:p>
        </w:tc>
        <w:tc>
          <w:tcPr>
            <w:tcW w:w="3568" w:type="dxa"/>
            <w:gridSpan w:val="15"/>
            <w:tcBorders>
              <w:top w:val="single" w:color="auto" w:sz="4" w:space="0"/>
              <w:left w:val="single" w:color="auto" w:sz="4" w:space="0"/>
              <w:bottom w:val="single" w:color="auto" w:sz="4" w:space="0"/>
              <w:right w:val="single" w:color="auto" w:sz="4" w:space="0"/>
            </w:tcBorders>
            <w:vAlign w:val="center"/>
          </w:tcPr>
          <w:p w14:paraId="77BAEDD6">
            <w:pPr>
              <w:jc w:val="center"/>
              <w:rPr>
                <w:rFonts w:eastAsia="仿宋_GB2312"/>
                <w:sz w:val="16"/>
                <w:szCs w:val="16"/>
                <w:u w:val="single"/>
              </w:rPr>
            </w:pPr>
            <w:r>
              <w:rPr>
                <w:rFonts w:eastAsia="仿宋_GB2312"/>
                <w:sz w:val="24"/>
                <w:szCs w:val="24"/>
              </w:rPr>
              <w:t>起止时间</w:t>
            </w:r>
          </w:p>
        </w:tc>
        <w:tc>
          <w:tcPr>
            <w:tcW w:w="1779" w:type="dxa"/>
            <w:gridSpan w:val="9"/>
            <w:tcBorders>
              <w:top w:val="single" w:color="auto" w:sz="4" w:space="0"/>
              <w:left w:val="single" w:color="auto" w:sz="4" w:space="0"/>
              <w:bottom w:val="single" w:color="auto" w:sz="4" w:space="0"/>
              <w:right w:val="single" w:color="auto" w:sz="4" w:space="0"/>
            </w:tcBorders>
            <w:vAlign w:val="center"/>
          </w:tcPr>
          <w:p w14:paraId="3857F717">
            <w:pPr>
              <w:jc w:val="center"/>
              <w:rPr>
                <w:rFonts w:eastAsia="仿宋_GB2312"/>
                <w:sz w:val="16"/>
                <w:szCs w:val="16"/>
                <w:u w:val="single"/>
              </w:rPr>
            </w:pPr>
            <w:r>
              <w:rPr>
                <w:rFonts w:eastAsia="仿宋_GB2312"/>
                <w:kern w:val="0"/>
                <w:sz w:val="24"/>
                <w:szCs w:val="24"/>
              </w:rPr>
              <w:t>变更前月平均工资(元)</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D4AA70D">
            <w:pPr>
              <w:jc w:val="center"/>
              <w:textAlignment w:val="center"/>
              <w:rPr>
                <w:rFonts w:eastAsia="仿宋_GB2312"/>
                <w:sz w:val="16"/>
                <w:szCs w:val="16"/>
                <w:u w:val="single"/>
              </w:rPr>
            </w:pPr>
            <w:r>
              <w:rPr>
                <w:rFonts w:eastAsia="仿宋_GB2312"/>
                <w:kern w:val="0"/>
                <w:sz w:val="24"/>
                <w:szCs w:val="24"/>
              </w:rPr>
              <w:t>变更后月平均工资(元)</w:t>
            </w:r>
          </w:p>
        </w:tc>
      </w:tr>
      <w:tr w14:paraId="10F7F0D2">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6886B232">
            <w:pPr>
              <w:spacing w:line="300" w:lineRule="exact"/>
              <w:jc w:val="center"/>
            </w:pPr>
          </w:p>
        </w:tc>
        <w:tc>
          <w:tcPr>
            <w:tcW w:w="3568" w:type="dxa"/>
            <w:gridSpan w:val="15"/>
            <w:tcBorders>
              <w:top w:val="single" w:color="auto" w:sz="4" w:space="0"/>
              <w:left w:val="single" w:color="auto" w:sz="4" w:space="0"/>
              <w:bottom w:val="single" w:color="auto" w:sz="4" w:space="0"/>
              <w:right w:val="single" w:color="auto" w:sz="4" w:space="0"/>
            </w:tcBorders>
            <w:vAlign w:val="center"/>
          </w:tcPr>
          <w:p w14:paraId="620846FA">
            <w:pPr>
              <w:jc w:val="center"/>
              <w:rPr>
                <w:rFonts w:eastAsia="仿宋_GB2312"/>
                <w:szCs w:val="21"/>
              </w:rPr>
            </w:pPr>
          </w:p>
        </w:tc>
        <w:tc>
          <w:tcPr>
            <w:tcW w:w="1779" w:type="dxa"/>
            <w:gridSpan w:val="9"/>
            <w:tcBorders>
              <w:top w:val="single" w:color="auto" w:sz="4" w:space="0"/>
              <w:left w:val="single" w:color="auto" w:sz="4" w:space="0"/>
              <w:bottom w:val="single" w:color="auto" w:sz="4" w:space="0"/>
              <w:right w:val="single" w:color="auto" w:sz="4" w:space="0"/>
            </w:tcBorders>
            <w:vAlign w:val="center"/>
          </w:tcPr>
          <w:p w14:paraId="14083A97">
            <w:pPr>
              <w:spacing w:line="300" w:lineRule="exact"/>
              <w:jc w:val="cente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532A743C">
            <w:pPr>
              <w:spacing w:line="300" w:lineRule="exact"/>
              <w:jc w:val="center"/>
              <w:rPr>
                <w:rFonts w:eastAsia="仿宋_GB2312"/>
                <w:sz w:val="20"/>
                <w:u w:val="single"/>
              </w:rPr>
            </w:pPr>
          </w:p>
        </w:tc>
      </w:tr>
      <w:tr w14:paraId="3F0FDB7D">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23A27DDD">
            <w:pPr>
              <w:spacing w:line="300" w:lineRule="exact"/>
              <w:jc w:val="center"/>
              <w:rPr>
                <w:rFonts w:eastAsia="仿宋_GB2312"/>
                <w:sz w:val="20"/>
                <w:u w:val="single"/>
              </w:rPr>
            </w:pPr>
          </w:p>
        </w:tc>
        <w:tc>
          <w:tcPr>
            <w:tcW w:w="3568" w:type="dxa"/>
            <w:gridSpan w:val="15"/>
            <w:tcBorders>
              <w:top w:val="single" w:color="auto" w:sz="4" w:space="0"/>
              <w:left w:val="single" w:color="auto" w:sz="4" w:space="0"/>
              <w:bottom w:val="single" w:color="auto" w:sz="4" w:space="0"/>
              <w:right w:val="single" w:color="auto" w:sz="4" w:space="0"/>
            </w:tcBorders>
            <w:vAlign w:val="center"/>
          </w:tcPr>
          <w:p w14:paraId="3BC6D581">
            <w:pPr>
              <w:jc w:val="center"/>
              <w:rPr>
                <w:rFonts w:eastAsia="仿宋_GB2312"/>
                <w:szCs w:val="21"/>
              </w:rPr>
            </w:pPr>
          </w:p>
        </w:tc>
        <w:tc>
          <w:tcPr>
            <w:tcW w:w="1779" w:type="dxa"/>
            <w:gridSpan w:val="9"/>
            <w:tcBorders>
              <w:top w:val="single" w:color="auto" w:sz="4" w:space="0"/>
              <w:left w:val="single" w:color="auto" w:sz="4" w:space="0"/>
              <w:bottom w:val="single" w:color="auto" w:sz="4" w:space="0"/>
              <w:right w:val="single" w:color="auto" w:sz="4" w:space="0"/>
            </w:tcBorders>
            <w:vAlign w:val="center"/>
          </w:tcPr>
          <w:p w14:paraId="7AA7D61C">
            <w:pPr>
              <w:spacing w:line="300" w:lineRule="exact"/>
              <w:jc w:val="center"/>
              <w:rPr>
                <w:rFonts w:eastAsia="仿宋_GB2312"/>
                <w:sz w:val="20"/>
                <w:u w:val="single"/>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1F9FA70">
            <w:pPr>
              <w:spacing w:line="300" w:lineRule="exact"/>
              <w:jc w:val="center"/>
              <w:rPr>
                <w:rFonts w:eastAsia="仿宋_GB2312"/>
                <w:sz w:val="20"/>
                <w:u w:val="single"/>
              </w:rPr>
            </w:pPr>
          </w:p>
        </w:tc>
      </w:tr>
      <w:tr w14:paraId="29154A40">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1EFDD10F">
            <w:pPr>
              <w:spacing w:line="300" w:lineRule="exact"/>
              <w:jc w:val="center"/>
              <w:rPr>
                <w:rFonts w:eastAsia="仿宋_GB2312"/>
                <w:sz w:val="20"/>
                <w:u w:val="single"/>
              </w:rPr>
            </w:pPr>
          </w:p>
        </w:tc>
        <w:tc>
          <w:tcPr>
            <w:tcW w:w="3568" w:type="dxa"/>
            <w:gridSpan w:val="15"/>
            <w:tcBorders>
              <w:top w:val="single" w:color="auto" w:sz="4" w:space="0"/>
              <w:left w:val="single" w:color="auto" w:sz="4" w:space="0"/>
              <w:bottom w:val="single" w:color="auto" w:sz="4" w:space="0"/>
              <w:right w:val="single" w:color="auto" w:sz="4" w:space="0"/>
            </w:tcBorders>
            <w:vAlign w:val="center"/>
          </w:tcPr>
          <w:p w14:paraId="4DCF3F8B">
            <w:pPr>
              <w:jc w:val="center"/>
              <w:rPr>
                <w:rFonts w:eastAsia="仿宋_GB2312"/>
                <w:szCs w:val="21"/>
              </w:rPr>
            </w:pPr>
          </w:p>
        </w:tc>
        <w:tc>
          <w:tcPr>
            <w:tcW w:w="1779" w:type="dxa"/>
            <w:gridSpan w:val="9"/>
            <w:tcBorders>
              <w:top w:val="single" w:color="auto" w:sz="4" w:space="0"/>
              <w:left w:val="single" w:color="auto" w:sz="4" w:space="0"/>
              <w:bottom w:val="single" w:color="auto" w:sz="4" w:space="0"/>
              <w:right w:val="single" w:color="auto" w:sz="4" w:space="0"/>
            </w:tcBorders>
            <w:vAlign w:val="center"/>
          </w:tcPr>
          <w:p w14:paraId="07F39459">
            <w:pPr>
              <w:spacing w:line="300" w:lineRule="exact"/>
              <w:jc w:val="center"/>
              <w:rPr>
                <w:rFonts w:eastAsia="仿宋_GB2312"/>
                <w:sz w:val="20"/>
                <w:u w:val="single"/>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344CE05D">
            <w:pPr>
              <w:spacing w:line="300" w:lineRule="exact"/>
              <w:jc w:val="center"/>
              <w:rPr>
                <w:rFonts w:eastAsia="仿宋_GB2312"/>
                <w:sz w:val="20"/>
                <w:u w:val="single"/>
              </w:rPr>
            </w:pPr>
          </w:p>
        </w:tc>
      </w:tr>
      <w:tr w14:paraId="456F99BE">
        <w:tblPrEx>
          <w:tblCellMar>
            <w:top w:w="0" w:type="dxa"/>
            <w:left w:w="108" w:type="dxa"/>
            <w:bottom w:w="0" w:type="dxa"/>
            <w:right w:w="108" w:type="dxa"/>
          </w:tblCellMar>
        </w:tblPrEx>
        <w:trPr>
          <w:trHeight w:val="788"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3226AB55">
            <w:pPr>
              <w:spacing w:line="300" w:lineRule="exact"/>
              <w:jc w:val="center"/>
              <w:rPr>
                <w:rFonts w:eastAsia="方正小标宋简体"/>
                <w:kern w:val="0"/>
                <w:sz w:val="24"/>
                <w:szCs w:val="24"/>
              </w:rPr>
            </w:pPr>
            <w:r>
              <w:rPr>
                <w:rFonts w:eastAsia="方正小标宋简体"/>
                <w:kern w:val="0"/>
                <w:sz w:val="24"/>
                <w:szCs w:val="24"/>
              </w:rPr>
              <w:t>养老保险关系转移接续</w:t>
            </w:r>
          </w:p>
          <w:p w14:paraId="690C2674">
            <w:pPr>
              <w:spacing w:line="300" w:lineRule="exact"/>
              <w:jc w:val="center"/>
              <w:rPr>
                <w:rFonts w:eastAsia="方正小标宋简体"/>
                <w:kern w:val="0"/>
                <w:sz w:val="24"/>
                <w:szCs w:val="24"/>
              </w:rPr>
            </w:pPr>
          </w:p>
          <w:p w14:paraId="351D12AC">
            <w:pPr>
              <w:spacing w:line="300" w:lineRule="exact"/>
              <w:jc w:val="center"/>
              <w:rPr>
                <w:rFonts w:eastAsia="仿宋_GB2312"/>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05D47349">
            <w:pPr>
              <w:jc w:val="center"/>
              <w:rPr>
                <w:rFonts w:eastAsia="仿宋_GB2312"/>
                <w:sz w:val="24"/>
                <w:szCs w:val="24"/>
              </w:rPr>
            </w:pPr>
            <w:r>
              <w:rPr>
                <w:rFonts w:eastAsia="仿宋_GB2312"/>
                <w:sz w:val="24"/>
                <w:szCs w:val="24"/>
              </w:rPr>
              <w:t>原参保地社保机构名称</w:t>
            </w:r>
          </w:p>
        </w:tc>
        <w:tc>
          <w:tcPr>
            <w:tcW w:w="1450" w:type="dxa"/>
            <w:gridSpan w:val="6"/>
            <w:tcBorders>
              <w:top w:val="single" w:color="auto" w:sz="4" w:space="0"/>
              <w:left w:val="nil"/>
              <w:bottom w:val="single" w:color="auto" w:sz="4" w:space="0"/>
              <w:right w:val="single" w:color="auto" w:sz="4" w:space="0"/>
            </w:tcBorders>
            <w:vAlign w:val="center"/>
          </w:tcPr>
          <w:p w14:paraId="60B61783">
            <w:pPr>
              <w:spacing w:line="300" w:lineRule="exact"/>
              <w:jc w:val="center"/>
              <w:rPr>
                <w:rFonts w:eastAsia="仿宋_GB2312"/>
                <w:sz w:val="24"/>
                <w:szCs w:val="24"/>
              </w:rPr>
            </w:pPr>
          </w:p>
        </w:tc>
        <w:tc>
          <w:tcPr>
            <w:tcW w:w="2189" w:type="dxa"/>
            <w:gridSpan w:val="10"/>
            <w:tcBorders>
              <w:top w:val="single" w:color="auto" w:sz="4" w:space="0"/>
              <w:left w:val="single" w:color="auto" w:sz="4" w:space="0"/>
              <w:bottom w:val="single" w:color="auto" w:sz="4" w:space="0"/>
              <w:right w:val="single" w:color="auto" w:sz="4" w:space="0"/>
            </w:tcBorders>
            <w:vAlign w:val="center"/>
          </w:tcPr>
          <w:p w14:paraId="38477F83">
            <w:pPr>
              <w:jc w:val="center"/>
              <w:rPr>
                <w:rFonts w:eastAsia="仿宋_GB2312"/>
                <w:sz w:val="24"/>
                <w:szCs w:val="24"/>
              </w:rPr>
            </w:pPr>
            <w:r>
              <w:rPr>
                <w:rFonts w:eastAsia="仿宋_GB2312"/>
                <w:sz w:val="24"/>
                <w:szCs w:val="24"/>
              </w:rPr>
              <w:t>原参保地社保机构行政区划代码</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C2D824C">
            <w:pPr>
              <w:spacing w:line="300" w:lineRule="exact"/>
              <w:jc w:val="center"/>
              <w:rPr>
                <w:rFonts w:eastAsia="仿宋_GB2312"/>
                <w:sz w:val="24"/>
                <w:szCs w:val="24"/>
              </w:rPr>
            </w:pPr>
          </w:p>
        </w:tc>
      </w:tr>
      <w:tr w14:paraId="6CF34D13">
        <w:tblPrEx>
          <w:tblCellMar>
            <w:top w:w="0" w:type="dxa"/>
            <w:left w:w="108" w:type="dxa"/>
            <w:bottom w:w="0" w:type="dxa"/>
            <w:right w:w="108" w:type="dxa"/>
          </w:tblCellMar>
        </w:tblPrEx>
        <w:trPr>
          <w:trHeight w:val="758" w:hRule="atLeast"/>
          <w:jc w:val="center"/>
        </w:trPr>
        <w:tc>
          <w:tcPr>
            <w:tcW w:w="1845" w:type="dxa"/>
            <w:gridSpan w:val="6"/>
            <w:vMerge w:val="continue"/>
            <w:tcBorders>
              <w:left w:val="single" w:color="auto" w:sz="4" w:space="0"/>
              <w:right w:val="single" w:color="auto" w:sz="4" w:space="0"/>
            </w:tcBorders>
            <w:vAlign w:val="center"/>
          </w:tcPr>
          <w:p w14:paraId="6C19D40F">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4BE76DBA">
            <w:pPr>
              <w:spacing w:line="300" w:lineRule="exact"/>
              <w:jc w:val="center"/>
              <w:rPr>
                <w:rFonts w:eastAsia="仿宋_GB2312"/>
                <w:sz w:val="24"/>
                <w:szCs w:val="24"/>
              </w:rPr>
            </w:pPr>
            <w:r>
              <w:rPr>
                <w:rFonts w:eastAsia="仿宋_GB2312"/>
                <w:sz w:val="24"/>
                <w:szCs w:val="24"/>
              </w:rPr>
              <w:t>原参保地社保</w:t>
            </w:r>
          </w:p>
          <w:p w14:paraId="0C387C44">
            <w:pPr>
              <w:spacing w:line="300" w:lineRule="exact"/>
              <w:jc w:val="center"/>
              <w:rPr>
                <w:rFonts w:eastAsia="仿宋_GB2312"/>
                <w:sz w:val="24"/>
                <w:szCs w:val="24"/>
              </w:rPr>
            </w:pPr>
            <w:r>
              <w:rPr>
                <w:rFonts w:eastAsia="仿宋_GB2312"/>
                <w:sz w:val="24"/>
                <w:szCs w:val="24"/>
              </w:rPr>
              <w:t>机构名称</w:t>
            </w:r>
          </w:p>
        </w:tc>
        <w:tc>
          <w:tcPr>
            <w:tcW w:w="1450" w:type="dxa"/>
            <w:gridSpan w:val="6"/>
            <w:tcBorders>
              <w:top w:val="single" w:color="auto" w:sz="4" w:space="0"/>
              <w:left w:val="single" w:color="auto" w:sz="4" w:space="0"/>
              <w:bottom w:val="single" w:color="auto" w:sz="4" w:space="0"/>
              <w:right w:val="single" w:color="auto" w:sz="4" w:space="0"/>
            </w:tcBorders>
            <w:vAlign w:val="center"/>
          </w:tcPr>
          <w:p w14:paraId="57FBDF1B">
            <w:pPr>
              <w:spacing w:line="300" w:lineRule="exact"/>
              <w:jc w:val="center"/>
              <w:rPr>
                <w:rFonts w:eastAsia="仿宋_GB2312"/>
                <w:sz w:val="24"/>
                <w:szCs w:val="24"/>
              </w:rPr>
            </w:pPr>
          </w:p>
        </w:tc>
        <w:tc>
          <w:tcPr>
            <w:tcW w:w="2189" w:type="dxa"/>
            <w:gridSpan w:val="10"/>
            <w:tcBorders>
              <w:top w:val="single" w:color="auto" w:sz="4" w:space="0"/>
              <w:left w:val="single" w:color="auto" w:sz="4" w:space="0"/>
              <w:bottom w:val="single" w:color="auto" w:sz="4" w:space="0"/>
              <w:right w:val="single" w:color="auto" w:sz="4" w:space="0"/>
            </w:tcBorders>
            <w:vAlign w:val="center"/>
          </w:tcPr>
          <w:p w14:paraId="73DB9F59">
            <w:pPr>
              <w:spacing w:line="300" w:lineRule="exact"/>
              <w:jc w:val="center"/>
              <w:rPr>
                <w:rFonts w:eastAsia="仿宋_GB2312"/>
                <w:sz w:val="24"/>
                <w:szCs w:val="24"/>
              </w:rPr>
            </w:pPr>
            <w:r>
              <w:rPr>
                <w:rFonts w:eastAsia="仿宋_GB2312"/>
                <w:sz w:val="24"/>
                <w:szCs w:val="24"/>
              </w:rPr>
              <w:t>原参保地社保</w:t>
            </w:r>
          </w:p>
          <w:p w14:paraId="580878BD">
            <w:pPr>
              <w:spacing w:line="300" w:lineRule="exact"/>
              <w:jc w:val="center"/>
              <w:rPr>
                <w:rFonts w:eastAsia="仿宋_GB2312"/>
                <w:sz w:val="24"/>
                <w:szCs w:val="24"/>
              </w:rPr>
            </w:pPr>
            <w:r>
              <w:rPr>
                <w:rFonts w:eastAsia="仿宋_GB2312"/>
                <w:sz w:val="24"/>
                <w:szCs w:val="24"/>
              </w:rPr>
              <w:t>机构联系电话</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7C4513D9">
            <w:pPr>
              <w:spacing w:line="300" w:lineRule="exact"/>
              <w:jc w:val="center"/>
              <w:rPr>
                <w:rFonts w:eastAsia="仿宋_GB2312"/>
                <w:sz w:val="24"/>
                <w:szCs w:val="24"/>
              </w:rPr>
            </w:pPr>
          </w:p>
        </w:tc>
      </w:tr>
      <w:tr w14:paraId="0EF39A61">
        <w:tblPrEx>
          <w:tblCellMar>
            <w:top w:w="0" w:type="dxa"/>
            <w:left w:w="108" w:type="dxa"/>
            <w:bottom w:w="0" w:type="dxa"/>
            <w:right w:w="108" w:type="dxa"/>
          </w:tblCellMar>
        </w:tblPrEx>
        <w:trPr>
          <w:trHeight w:val="758" w:hRule="atLeast"/>
          <w:jc w:val="center"/>
        </w:trPr>
        <w:tc>
          <w:tcPr>
            <w:tcW w:w="1845" w:type="dxa"/>
            <w:gridSpan w:val="6"/>
            <w:vMerge w:val="continue"/>
            <w:tcBorders>
              <w:left w:val="single" w:color="auto" w:sz="4" w:space="0"/>
              <w:right w:val="single" w:color="auto" w:sz="4" w:space="0"/>
            </w:tcBorders>
            <w:vAlign w:val="center"/>
          </w:tcPr>
          <w:p w14:paraId="3450449D">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441CCF16">
            <w:pPr>
              <w:spacing w:line="300" w:lineRule="exact"/>
              <w:jc w:val="center"/>
              <w:rPr>
                <w:rFonts w:eastAsia="仿宋_GB2312"/>
                <w:sz w:val="24"/>
                <w:szCs w:val="24"/>
              </w:rPr>
            </w:pPr>
            <w:r>
              <w:rPr>
                <w:rFonts w:eastAsia="仿宋_GB2312"/>
                <w:sz w:val="24"/>
                <w:szCs w:val="24"/>
              </w:rPr>
              <w:t>原参保险种类型</w:t>
            </w:r>
          </w:p>
        </w:tc>
        <w:tc>
          <w:tcPr>
            <w:tcW w:w="5043" w:type="dxa"/>
            <w:gridSpan w:val="19"/>
            <w:tcBorders>
              <w:top w:val="single" w:color="auto" w:sz="4" w:space="0"/>
              <w:left w:val="nil"/>
              <w:bottom w:val="single" w:color="auto" w:sz="4" w:space="0"/>
              <w:right w:val="single" w:color="auto" w:sz="4" w:space="0"/>
            </w:tcBorders>
            <w:vAlign w:val="center"/>
          </w:tcPr>
          <w:p w14:paraId="7B4F8F39">
            <w:pPr>
              <w:spacing w:line="300" w:lineRule="exact"/>
              <w:ind w:firstLine="240" w:firstLineChars="100"/>
              <w:rPr>
                <w:rFonts w:eastAsia="仿宋"/>
                <w:kern w:val="0"/>
                <w:sz w:val="24"/>
              </w:rPr>
            </w:pPr>
            <w:r>
              <w:rPr>
                <w:rFonts w:eastAsia="仿宋_GB2312"/>
                <w:kern w:val="0"/>
                <w:sz w:val="24"/>
                <w:lang w:val="zh-CN"/>
              </w:rPr>
              <w:t>□</w:t>
            </w:r>
            <w:r>
              <w:rPr>
                <w:rFonts w:eastAsia="仿宋_GB2312"/>
                <w:kern w:val="0"/>
                <w:sz w:val="24"/>
              </w:rPr>
              <w:t xml:space="preserve"> </w:t>
            </w:r>
            <w:r>
              <w:rPr>
                <w:rFonts w:eastAsia="仿宋"/>
                <w:kern w:val="0"/>
                <w:sz w:val="24"/>
              </w:rPr>
              <w:t>机关事业单位养老保险</w:t>
            </w:r>
          </w:p>
          <w:p w14:paraId="602BCD0A">
            <w:pPr>
              <w:spacing w:line="300" w:lineRule="exact"/>
              <w:ind w:firstLine="240" w:firstLineChars="100"/>
              <w:rPr>
                <w:rFonts w:eastAsia="仿宋_GB2312"/>
                <w:sz w:val="24"/>
                <w:szCs w:val="24"/>
              </w:rPr>
            </w:pPr>
            <w:r>
              <w:rPr>
                <w:rFonts w:eastAsia="仿宋_GB2312"/>
                <w:kern w:val="0"/>
                <w:sz w:val="24"/>
                <w:lang w:val="zh-CN"/>
              </w:rPr>
              <w:t>□</w:t>
            </w:r>
            <w:r>
              <w:rPr>
                <w:rFonts w:eastAsia="仿宋_GB2312"/>
                <w:kern w:val="0"/>
                <w:sz w:val="24"/>
              </w:rPr>
              <w:t xml:space="preserve"> </w:t>
            </w:r>
            <w:r>
              <w:rPr>
                <w:rFonts w:eastAsia="仿宋"/>
                <w:kern w:val="0"/>
                <w:sz w:val="24"/>
              </w:rPr>
              <w:t>企业职工养老保险</w:t>
            </w:r>
          </w:p>
        </w:tc>
      </w:tr>
      <w:tr w14:paraId="48872868">
        <w:tblPrEx>
          <w:tblCellMar>
            <w:top w:w="0" w:type="dxa"/>
            <w:left w:w="108" w:type="dxa"/>
            <w:bottom w:w="0" w:type="dxa"/>
            <w:right w:w="108" w:type="dxa"/>
          </w:tblCellMar>
        </w:tblPrEx>
        <w:trPr>
          <w:trHeight w:val="773" w:hRule="atLeast"/>
          <w:jc w:val="center"/>
        </w:trPr>
        <w:tc>
          <w:tcPr>
            <w:tcW w:w="1845" w:type="dxa"/>
            <w:gridSpan w:val="6"/>
            <w:vMerge w:val="continue"/>
            <w:tcBorders>
              <w:left w:val="single" w:color="auto" w:sz="4" w:space="0"/>
              <w:right w:val="single" w:color="auto" w:sz="4" w:space="0"/>
            </w:tcBorders>
            <w:vAlign w:val="center"/>
          </w:tcPr>
          <w:p w14:paraId="3CB0B7DE">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32D102DF">
            <w:pPr>
              <w:jc w:val="center"/>
              <w:rPr>
                <w:rFonts w:eastAsia="仿宋_GB2312"/>
                <w:sz w:val="24"/>
                <w:szCs w:val="24"/>
              </w:rPr>
            </w:pPr>
            <w:r>
              <w:rPr>
                <w:rFonts w:eastAsia="仿宋_GB2312"/>
                <w:sz w:val="24"/>
                <w:szCs w:val="24"/>
              </w:rPr>
              <w:t>原参保地社保</w:t>
            </w:r>
          </w:p>
          <w:p w14:paraId="3CC7650A">
            <w:pPr>
              <w:jc w:val="center"/>
              <w:rPr>
                <w:rFonts w:eastAsia="仿宋_GB2312"/>
                <w:sz w:val="24"/>
                <w:szCs w:val="24"/>
              </w:rPr>
            </w:pPr>
            <w:r>
              <w:rPr>
                <w:rFonts w:eastAsia="仿宋_GB2312"/>
                <w:sz w:val="24"/>
                <w:szCs w:val="24"/>
              </w:rPr>
              <w:t>机构地址</w:t>
            </w:r>
          </w:p>
        </w:tc>
        <w:tc>
          <w:tcPr>
            <w:tcW w:w="1450" w:type="dxa"/>
            <w:gridSpan w:val="6"/>
            <w:tcBorders>
              <w:top w:val="single" w:color="auto" w:sz="4" w:space="0"/>
              <w:left w:val="nil"/>
              <w:bottom w:val="single" w:color="auto" w:sz="4" w:space="0"/>
              <w:right w:val="single" w:color="auto" w:sz="4" w:space="0"/>
            </w:tcBorders>
            <w:vAlign w:val="center"/>
          </w:tcPr>
          <w:p w14:paraId="63BCCF9F">
            <w:pPr>
              <w:spacing w:line="300" w:lineRule="exact"/>
              <w:jc w:val="center"/>
              <w:rPr>
                <w:rFonts w:eastAsia="仿宋_GB2312"/>
                <w:sz w:val="24"/>
                <w:szCs w:val="24"/>
              </w:rPr>
            </w:pPr>
          </w:p>
        </w:tc>
        <w:tc>
          <w:tcPr>
            <w:tcW w:w="2189" w:type="dxa"/>
            <w:gridSpan w:val="10"/>
            <w:tcBorders>
              <w:top w:val="single" w:color="auto" w:sz="4" w:space="0"/>
              <w:left w:val="single" w:color="auto" w:sz="4" w:space="0"/>
              <w:bottom w:val="single" w:color="auto" w:sz="4" w:space="0"/>
              <w:right w:val="single" w:color="auto" w:sz="4" w:space="0"/>
            </w:tcBorders>
            <w:vAlign w:val="center"/>
          </w:tcPr>
          <w:p w14:paraId="3F37B152">
            <w:pPr>
              <w:spacing w:line="300" w:lineRule="exact"/>
              <w:jc w:val="center"/>
              <w:rPr>
                <w:rFonts w:eastAsia="仿宋_GB2312"/>
                <w:sz w:val="24"/>
                <w:szCs w:val="24"/>
              </w:rPr>
            </w:pPr>
            <w:r>
              <w:rPr>
                <w:rFonts w:eastAsia="仿宋_GB2312"/>
                <w:sz w:val="24"/>
                <w:szCs w:val="24"/>
              </w:rPr>
              <w:t>原参保地社保</w:t>
            </w:r>
          </w:p>
          <w:p w14:paraId="0B07F1BD">
            <w:pPr>
              <w:spacing w:line="300" w:lineRule="exact"/>
              <w:jc w:val="center"/>
              <w:rPr>
                <w:rFonts w:eastAsia="仿宋_GB2312"/>
                <w:sz w:val="24"/>
                <w:szCs w:val="24"/>
              </w:rPr>
            </w:pPr>
            <w:r>
              <w:rPr>
                <w:rFonts w:eastAsia="仿宋_GB2312"/>
                <w:sz w:val="24"/>
                <w:szCs w:val="24"/>
              </w:rPr>
              <w:t>机构邮政编码</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3C971224">
            <w:pPr>
              <w:spacing w:line="300" w:lineRule="exact"/>
              <w:jc w:val="center"/>
              <w:rPr>
                <w:rFonts w:eastAsia="仿宋_GB2312"/>
                <w:sz w:val="24"/>
                <w:szCs w:val="24"/>
              </w:rPr>
            </w:pPr>
          </w:p>
        </w:tc>
      </w:tr>
      <w:tr w14:paraId="6A1B42C7">
        <w:tblPrEx>
          <w:tblCellMar>
            <w:top w:w="0" w:type="dxa"/>
            <w:left w:w="108" w:type="dxa"/>
            <w:bottom w:w="0" w:type="dxa"/>
            <w:right w:w="108" w:type="dxa"/>
          </w:tblCellMar>
        </w:tblPrEx>
        <w:trPr>
          <w:trHeight w:val="788"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46670DA3">
            <w:pPr>
              <w:autoSpaceDE w:val="0"/>
              <w:autoSpaceDN w:val="0"/>
              <w:adjustRightInd w:val="0"/>
              <w:jc w:val="center"/>
              <w:rPr>
                <w:rFonts w:eastAsia="仿宋_GB2312"/>
                <w:sz w:val="24"/>
                <w:szCs w:val="24"/>
              </w:rPr>
            </w:pPr>
          </w:p>
        </w:tc>
        <w:tc>
          <w:tcPr>
            <w:tcW w:w="2118" w:type="dxa"/>
            <w:gridSpan w:val="9"/>
            <w:vMerge w:val="restart"/>
            <w:tcBorders>
              <w:top w:val="single" w:color="auto" w:sz="4" w:space="0"/>
              <w:left w:val="single" w:color="auto" w:sz="4" w:space="0"/>
              <w:bottom w:val="single" w:color="auto" w:sz="4" w:space="0"/>
              <w:right w:val="single" w:color="auto" w:sz="4" w:space="0"/>
            </w:tcBorders>
            <w:vAlign w:val="center"/>
          </w:tcPr>
          <w:p w14:paraId="0A82E887">
            <w:pPr>
              <w:autoSpaceDE w:val="0"/>
              <w:autoSpaceDN w:val="0"/>
              <w:adjustRightInd w:val="0"/>
              <w:jc w:val="center"/>
              <w:rPr>
                <w:rFonts w:eastAsia="仿宋_GB2312"/>
                <w:sz w:val="24"/>
                <w:szCs w:val="24"/>
              </w:rPr>
            </w:pPr>
            <w:r>
              <w:rPr>
                <w:rFonts w:eastAsia="仿宋_GB2312"/>
                <w:sz w:val="24"/>
                <w:szCs w:val="24"/>
              </w:rPr>
              <w:t>转入的基本养老保险缴费年限与本地缴费年限存在重复时段的，</w:t>
            </w:r>
          </w:p>
          <w:p w14:paraId="5AB6FA46">
            <w:pPr>
              <w:autoSpaceDE w:val="0"/>
              <w:autoSpaceDN w:val="0"/>
              <w:adjustRightInd w:val="0"/>
              <w:jc w:val="center"/>
              <w:rPr>
                <w:rFonts w:eastAsia="方正小标宋简体"/>
                <w:kern w:val="0"/>
                <w:sz w:val="18"/>
                <w:szCs w:val="18"/>
              </w:rPr>
            </w:pPr>
            <w:r>
              <w:rPr>
                <w:rFonts w:eastAsia="仿宋_GB2312"/>
                <w:sz w:val="24"/>
                <w:szCs w:val="24"/>
              </w:rPr>
              <w:t>确认需清退的重复缴费时段</w:t>
            </w:r>
          </w:p>
        </w:tc>
        <w:tc>
          <w:tcPr>
            <w:tcW w:w="5043" w:type="dxa"/>
            <w:gridSpan w:val="19"/>
            <w:tcBorders>
              <w:top w:val="single" w:color="auto" w:sz="4" w:space="0"/>
              <w:left w:val="single" w:color="auto" w:sz="4" w:space="0"/>
              <w:bottom w:val="single" w:color="auto" w:sz="4" w:space="0"/>
              <w:right w:val="single" w:color="auto" w:sz="4" w:space="0"/>
            </w:tcBorders>
            <w:vAlign w:val="center"/>
          </w:tcPr>
          <w:p w14:paraId="26C69AC6">
            <w:pPr>
              <w:ind w:firstLine="240" w:firstLineChars="100"/>
              <w:rPr>
                <w:rFonts w:eastAsia="仿宋_GB2312"/>
                <w:kern w:val="0"/>
                <w:sz w:val="24"/>
                <w:lang w:val="zh-CN"/>
              </w:rPr>
            </w:pPr>
            <w:r>
              <w:rPr>
                <w:rFonts w:eastAsia="仿宋_GB2312"/>
                <w:kern w:val="0"/>
                <w:sz w:val="24"/>
                <w:lang w:val="zh-CN"/>
              </w:rPr>
              <w:t>□</w:t>
            </w:r>
            <w:r>
              <w:rPr>
                <w:rFonts w:eastAsia="仿宋_GB2312"/>
                <w:kern w:val="0"/>
                <w:sz w:val="24"/>
              </w:rPr>
              <w:t xml:space="preserve"> </w:t>
            </w:r>
            <w:r>
              <w:rPr>
                <w:rFonts w:eastAsia="仿宋_GB2312"/>
                <w:kern w:val="0"/>
                <w:sz w:val="24"/>
                <w:lang w:val="zh-CN"/>
              </w:rPr>
              <w:t>重复缴费时段的转出地缴费部分</w:t>
            </w:r>
          </w:p>
          <w:p w14:paraId="618E07DC">
            <w:pPr>
              <w:ind w:firstLine="240" w:firstLineChars="100"/>
              <w:rPr>
                <w:rFonts w:eastAsia="仿宋_GB2312"/>
                <w:sz w:val="24"/>
                <w:szCs w:val="24"/>
              </w:rPr>
            </w:pPr>
            <w:r>
              <w:rPr>
                <w:rFonts w:eastAsia="仿宋_GB2312"/>
                <w:kern w:val="0"/>
                <w:sz w:val="24"/>
                <w:lang w:val="zh-CN"/>
              </w:rPr>
              <w:t>□</w:t>
            </w:r>
            <w:r>
              <w:rPr>
                <w:rFonts w:eastAsia="仿宋_GB2312"/>
                <w:kern w:val="0"/>
                <w:sz w:val="24"/>
              </w:rPr>
              <w:t xml:space="preserve"> </w:t>
            </w:r>
            <w:r>
              <w:rPr>
                <w:rFonts w:eastAsia="仿宋_GB2312"/>
                <w:kern w:val="0"/>
                <w:sz w:val="24"/>
                <w:lang w:val="zh-CN"/>
              </w:rPr>
              <w:t>重复缴费时段的转入地缴费部分</w:t>
            </w:r>
          </w:p>
        </w:tc>
      </w:tr>
      <w:tr w14:paraId="610634B0">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1239853B">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49C09BBB">
            <w:pPr>
              <w:spacing w:line="240" w:lineRule="atLeast"/>
              <w:jc w:val="center"/>
              <w:rPr>
                <w:rFonts w:eastAsia="方正小标宋简体"/>
                <w:kern w:val="0"/>
                <w:sz w:val="18"/>
                <w:szCs w:val="18"/>
              </w:rPr>
            </w:pPr>
          </w:p>
        </w:tc>
        <w:tc>
          <w:tcPr>
            <w:tcW w:w="1059" w:type="dxa"/>
            <w:gridSpan w:val="4"/>
            <w:vMerge w:val="restart"/>
            <w:tcBorders>
              <w:top w:val="single" w:color="auto" w:sz="4" w:space="0"/>
              <w:left w:val="single" w:color="auto" w:sz="4" w:space="0"/>
              <w:right w:val="single" w:color="auto" w:sz="4" w:space="0"/>
            </w:tcBorders>
            <w:vAlign w:val="center"/>
          </w:tcPr>
          <w:p w14:paraId="5E201B3D">
            <w:pPr>
              <w:spacing w:line="240" w:lineRule="atLeast"/>
              <w:jc w:val="center"/>
              <w:rPr>
                <w:rFonts w:eastAsia="仿宋_GB2312"/>
                <w:sz w:val="24"/>
                <w:szCs w:val="24"/>
              </w:rPr>
            </w:pPr>
            <w:r>
              <w:rPr>
                <w:rFonts w:eastAsia="仿宋_GB2312"/>
                <w:sz w:val="24"/>
                <w:szCs w:val="24"/>
              </w:rPr>
              <w:t>重复</w:t>
            </w:r>
          </w:p>
          <w:p w14:paraId="199D96E8">
            <w:pPr>
              <w:spacing w:line="240" w:lineRule="atLeast"/>
              <w:jc w:val="center"/>
              <w:rPr>
                <w:rFonts w:eastAsia="仿宋_GB2312"/>
                <w:sz w:val="24"/>
                <w:szCs w:val="24"/>
              </w:rPr>
            </w:pPr>
            <w:r>
              <w:rPr>
                <w:rFonts w:eastAsia="仿宋_GB2312"/>
                <w:sz w:val="24"/>
                <w:szCs w:val="24"/>
              </w:rPr>
              <w:t>缴费</w:t>
            </w:r>
          </w:p>
          <w:p w14:paraId="5CF83A94">
            <w:pPr>
              <w:spacing w:line="240" w:lineRule="atLeast"/>
              <w:jc w:val="center"/>
              <w:rPr>
                <w:rFonts w:eastAsia="仿宋_GB2312"/>
                <w:sz w:val="24"/>
                <w:szCs w:val="24"/>
              </w:rPr>
            </w:pPr>
            <w:r>
              <w:rPr>
                <w:rFonts w:eastAsia="仿宋_GB2312"/>
                <w:sz w:val="24"/>
                <w:szCs w:val="24"/>
              </w:rPr>
              <w:t>时段</w:t>
            </w:r>
          </w:p>
        </w:tc>
        <w:tc>
          <w:tcPr>
            <w:tcW w:w="1240" w:type="dxa"/>
            <w:gridSpan w:val="5"/>
            <w:tcBorders>
              <w:top w:val="single" w:color="auto" w:sz="4" w:space="0"/>
              <w:left w:val="single" w:color="auto" w:sz="4" w:space="0"/>
              <w:bottom w:val="single" w:color="auto" w:sz="4" w:space="0"/>
              <w:right w:val="single" w:color="auto" w:sz="4" w:space="0"/>
            </w:tcBorders>
            <w:vAlign w:val="center"/>
          </w:tcPr>
          <w:p w14:paraId="1DC08470">
            <w:pPr>
              <w:spacing w:line="240" w:lineRule="atLeast"/>
              <w:jc w:val="center"/>
              <w:rPr>
                <w:rFonts w:eastAsia="仿宋_GB2312"/>
                <w:sz w:val="24"/>
                <w:szCs w:val="24"/>
              </w:rPr>
            </w:pPr>
            <w:r>
              <w:rPr>
                <w:rFonts w:eastAsia="仿宋_GB2312"/>
                <w:sz w:val="24"/>
                <w:szCs w:val="24"/>
              </w:rPr>
              <w:t>起始时间</w:t>
            </w: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59751206">
            <w:pPr>
              <w:spacing w:line="240" w:lineRule="atLeast"/>
              <w:jc w:val="center"/>
              <w:rPr>
                <w:rFonts w:eastAsia="仿宋_GB2312"/>
                <w:sz w:val="24"/>
                <w:szCs w:val="24"/>
              </w:rPr>
            </w:pPr>
            <w:r>
              <w:rPr>
                <w:rFonts w:eastAsia="仿宋_GB2312"/>
                <w:sz w:val="24"/>
                <w:szCs w:val="24"/>
              </w:rPr>
              <w:t>终止时间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40CE0C5D">
            <w:pPr>
              <w:spacing w:line="240" w:lineRule="atLeast"/>
              <w:jc w:val="center"/>
              <w:rPr>
                <w:rFonts w:eastAsia="仿宋_GB2312"/>
                <w:sz w:val="24"/>
                <w:szCs w:val="24"/>
              </w:rPr>
            </w:pPr>
            <w:r>
              <w:rPr>
                <w:rFonts w:eastAsia="仿宋_GB2312"/>
                <w:sz w:val="24"/>
                <w:szCs w:val="24"/>
              </w:rPr>
              <w:t>缴费月数</w:t>
            </w:r>
          </w:p>
        </w:tc>
      </w:tr>
      <w:tr w14:paraId="0C8DA318">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7804F5F2">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08A162FC">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77930457">
            <w:pPr>
              <w:spacing w:line="240" w:lineRule="atLeast"/>
              <w:jc w:val="center"/>
              <w:rPr>
                <w:rFonts w:eastAsia="仿宋_GB2312"/>
                <w:sz w:val="24"/>
                <w:szCs w:val="24"/>
              </w:rPr>
            </w:pPr>
          </w:p>
        </w:tc>
        <w:tc>
          <w:tcPr>
            <w:tcW w:w="1240" w:type="dxa"/>
            <w:gridSpan w:val="5"/>
            <w:tcBorders>
              <w:top w:val="single" w:color="auto" w:sz="4" w:space="0"/>
              <w:left w:val="single" w:color="auto" w:sz="4" w:space="0"/>
              <w:bottom w:val="single" w:color="auto" w:sz="4" w:space="0"/>
              <w:right w:val="single" w:color="auto" w:sz="4" w:space="0"/>
            </w:tcBorders>
            <w:vAlign w:val="center"/>
          </w:tcPr>
          <w:p w14:paraId="22397D2F">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537BC24A">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2F971739">
            <w:pPr>
              <w:spacing w:line="240" w:lineRule="atLeast"/>
              <w:jc w:val="center"/>
              <w:rPr>
                <w:rFonts w:eastAsia="仿宋_GB2312"/>
                <w:sz w:val="24"/>
                <w:szCs w:val="24"/>
              </w:rPr>
            </w:pPr>
          </w:p>
        </w:tc>
      </w:tr>
      <w:tr w14:paraId="547AB019">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53B6FC9F">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1C08B129">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06EB791E">
            <w:pPr>
              <w:spacing w:line="240" w:lineRule="atLeast"/>
              <w:jc w:val="center"/>
              <w:rPr>
                <w:rFonts w:eastAsia="仿宋_GB2312"/>
                <w:sz w:val="24"/>
                <w:szCs w:val="24"/>
              </w:rPr>
            </w:pPr>
          </w:p>
        </w:tc>
        <w:tc>
          <w:tcPr>
            <w:tcW w:w="1240" w:type="dxa"/>
            <w:gridSpan w:val="5"/>
            <w:tcBorders>
              <w:top w:val="single" w:color="auto" w:sz="4" w:space="0"/>
              <w:left w:val="single" w:color="auto" w:sz="4" w:space="0"/>
              <w:bottom w:val="single" w:color="auto" w:sz="4" w:space="0"/>
              <w:right w:val="single" w:color="auto" w:sz="4" w:space="0"/>
            </w:tcBorders>
            <w:vAlign w:val="center"/>
          </w:tcPr>
          <w:p w14:paraId="2F330382">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0358C1D0">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084B12EC">
            <w:pPr>
              <w:spacing w:line="240" w:lineRule="atLeast"/>
              <w:jc w:val="center"/>
              <w:rPr>
                <w:rFonts w:eastAsia="仿宋_GB2312"/>
                <w:sz w:val="24"/>
                <w:szCs w:val="24"/>
              </w:rPr>
            </w:pPr>
          </w:p>
        </w:tc>
      </w:tr>
      <w:tr w14:paraId="12DD0960">
        <w:tblPrEx>
          <w:tblCellMar>
            <w:top w:w="0" w:type="dxa"/>
            <w:left w:w="108" w:type="dxa"/>
            <w:bottom w:w="0" w:type="dxa"/>
            <w:right w:w="108" w:type="dxa"/>
          </w:tblCellMar>
        </w:tblPrEx>
        <w:trPr>
          <w:trHeight w:val="552"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490255C2">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65F84424">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11388991">
            <w:pPr>
              <w:spacing w:line="240" w:lineRule="atLeast"/>
              <w:jc w:val="center"/>
              <w:rPr>
                <w:rFonts w:eastAsia="仿宋_GB2312"/>
                <w:sz w:val="24"/>
                <w:szCs w:val="24"/>
              </w:rPr>
            </w:pPr>
          </w:p>
        </w:tc>
        <w:tc>
          <w:tcPr>
            <w:tcW w:w="1240" w:type="dxa"/>
            <w:gridSpan w:val="5"/>
            <w:tcBorders>
              <w:top w:val="single" w:color="auto" w:sz="4" w:space="0"/>
              <w:left w:val="single" w:color="auto" w:sz="4" w:space="0"/>
              <w:bottom w:val="single" w:color="auto" w:sz="4" w:space="0"/>
              <w:right w:val="single" w:color="auto" w:sz="4" w:space="0"/>
            </w:tcBorders>
            <w:vAlign w:val="center"/>
          </w:tcPr>
          <w:p w14:paraId="24A49FD3">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18884417">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6353B65C">
            <w:pPr>
              <w:spacing w:line="240" w:lineRule="atLeast"/>
              <w:jc w:val="center"/>
              <w:rPr>
                <w:rFonts w:eastAsia="仿宋_GB2312"/>
                <w:sz w:val="24"/>
                <w:szCs w:val="24"/>
              </w:rPr>
            </w:pPr>
          </w:p>
        </w:tc>
      </w:tr>
      <w:tr w14:paraId="3DA8024D">
        <w:tblPrEx>
          <w:tblCellMar>
            <w:top w:w="0" w:type="dxa"/>
            <w:left w:w="108" w:type="dxa"/>
            <w:bottom w:w="0" w:type="dxa"/>
            <w:right w:w="108" w:type="dxa"/>
          </w:tblCellMar>
        </w:tblPrEx>
        <w:trPr>
          <w:gridAfter w:val="1"/>
          <w:wAfter w:w="149" w:type="dxa"/>
          <w:trHeight w:val="533" w:hRule="atLeast"/>
          <w:jc w:val="center"/>
        </w:trPr>
        <w:tc>
          <w:tcPr>
            <w:tcW w:w="8857" w:type="dxa"/>
            <w:gridSpan w:val="33"/>
            <w:tcBorders>
              <w:top w:val="single" w:color="auto" w:sz="4" w:space="0"/>
              <w:left w:val="single" w:color="auto" w:sz="4" w:space="0"/>
              <w:bottom w:val="single" w:color="auto" w:sz="4" w:space="0"/>
              <w:right w:val="single" w:color="auto" w:sz="4" w:space="0"/>
            </w:tcBorders>
            <w:vAlign w:val="center"/>
          </w:tcPr>
          <w:p w14:paraId="066BD0BE">
            <w:pPr>
              <w:spacing w:line="300" w:lineRule="exact"/>
              <w:jc w:val="center"/>
              <w:rPr>
                <w:rFonts w:eastAsia="仿宋_GB2312"/>
                <w:sz w:val="24"/>
                <w:szCs w:val="24"/>
              </w:rPr>
            </w:pPr>
            <w:r>
              <w:br w:type="page"/>
            </w:r>
            <w:r>
              <w:rPr>
                <w:rFonts w:eastAsia="方正小标宋简体"/>
                <w:kern w:val="0"/>
                <w:sz w:val="24"/>
                <w:szCs w:val="24"/>
              </w:rPr>
              <w:t>养老金申</w:t>
            </w:r>
            <w:r>
              <w:rPr>
                <w:rFonts w:hint="eastAsia" w:eastAsia="方正小标宋简体"/>
                <w:kern w:val="0"/>
                <w:sz w:val="24"/>
                <w:szCs w:val="24"/>
              </w:rPr>
              <w:t>领</w:t>
            </w:r>
          </w:p>
        </w:tc>
      </w:tr>
      <w:tr w14:paraId="2E380788">
        <w:tblPrEx>
          <w:tblCellMar>
            <w:top w:w="0" w:type="dxa"/>
            <w:left w:w="108" w:type="dxa"/>
            <w:bottom w:w="0" w:type="dxa"/>
            <w:right w:w="108" w:type="dxa"/>
          </w:tblCellMar>
        </w:tblPrEx>
        <w:trPr>
          <w:gridAfter w:val="1"/>
          <w:wAfter w:w="149" w:type="dxa"/>
          <w:trHeight w:val="920" w:hRule="atLeast"/>
          <w:jc w:val="center"/>
        </w:trPr>
        <w:tc>
          <w:tcPr>
            <w:tcW w:w="1025" w:type="dxa"/>
            <w:gridSpan w:val="2"/>
            <w:tcBorders>
              <w:top w:val="single" w:color="auto" w:sz="4" w:space="0"/>
              <w:left w:val="single" w:color="auto" w:sz="4" w:space="0"/>
              <w:bottom w:val="single" w:color="auto" w:sz="4" w:space="0"/>
              <w:right w:val="single" w:color="auto" w:sz="4" w:space="0"/>
            </w:tcBorders>
            <w:vAlign w:val="center"/>
          </w:tcPr>
          <w:p w14:paraId="1B0E023F">
            <w:pPr>
              <w:spacing w:line="300" w:lineRule="exact"/>
              <w:ind w:left="-105" w:leftChars="-50" w:right="-105" w:rightChars="-50"/>
              <w:jc w:val="center"/>
              <w:rPr>
                <w:rFonts w:eastAsia="仿宋_GB2312"/>
                <w:sz w:val="24"/>
                <w:szCs w:val="24"/>
              </w:rPr>
            </w:pPr>
            <w:r>
              <w:rPr>
                <w:rFonts w:eastAsia="仿宋_GB2312"/>
                <w:sz w:val="24"/>
                <w:szCs w:val="24"/>
              </w:rPr>
              <w:t>退休类别</w:t>
            </w:r>
          </w:p>
        </w:tc>
        <w:tc>
          <w:tcPr>
            <w:tcW w:w="1651" w:type="dxa"/>
            <w:gridSpan w:val="7"/>
            <w:tcBorders>
              <w:top w:val="single" w:color="auto" w:sz="4" w:space="0"/>
              <w:left w:val="nil"/>
              <w:bottom w:val="single" w:color="auto" w:sz="4" w:space="0"/>
              <w:right w:val="single" w:color="auto" w:sz="4" w:space="0"/>
            </w:tcBorders>
            <w:vAlign w:val="center"/>
          </w:tcPr>
          <w:p w14:paraId="000D73F5">
            <w:pPr>
              <w:spacing w:line="300" w:lineRule="exact"/>
              <w:jc w:val="center"/>
              <w:rPr>
                <w:rFonts w:eastAsia="仿宋_GB2312"/>
                <w:sz w:val="24"/>
                <w:szCs w:val="24"/>
              </w:rPr>
            </w:pPr>
            <w:r>
              <w:rPr>
                <w:rFonts w:hint="eastAsia" w:eastAsia="仿宋_GB2312"/>
                <w:color w:val="0000FF"/>
                <w:sz w:val="24"/>
                <w:szCs w:val="24"/>
                <w:lang w:val="en-US" w:eastAsia="zh-CN"/>
              </w:rPr>
              <w:t>正常退休</w:t>
            </w:r>
          </w:p>
        </w:tc>
        <w:tc>
          <w:tcPr>
            <w:tcW w:w="1421" w:type="dxa"/>
            <w:gridSpan w:val="7"/>
            <w:tcBorders>
              <w:top w:val="single" w:color="auto" w:sz="4" w:space="0"/>
              <w:left w:val="single" w:color="auto" w:sz="4" w:space="0"/>
              <w:bottom w:val="single" w:color="auto" w:sz="4" w:space="0"/>
              <w:right w:val="single" w:color="auto" w:sz="4" w:space="0"/>
            </w:tcBorders>
            <w:vAlign w:val="center"/>
          </w:tcPr>
          <w:p w14:paraId="650D5AE6">
            <w:pPr>
              <w:spacing w:line="300" w:lineRule="exact"/>
              <w:jc w:val="center"/>
              <w:rPr>
                <w:rFonts w:eastAsia="仿宋_GB2312"/>
                <w:sz w:val="24"/>
                <w:szCs w:val="24"/>
              </w:rPr>
            </w:pPr>
            <w:r>
              <w:rPr>
                <w:rFonts w:eastAsia="仿宋_GB2312"/>
                <w:sz w:val="24"/>
                <w:szCs w:val="24"/>
              </w:rPr>
              <w:t>工作年限</w:t>
            </w:r>
          </w:p>
        </w:tc>
        <w:tc>
          <w:tcPr>
            <w:tcW w:w="1482" w:type="dxa"/>
            <w:gridSpan w:val="6"/>
            <w:tcBorders>
              <w:top w:val="single" w:color="auto" w:sz="4" w:space="0"/>
              <w:left w:val="nil"/>
              <w:bottom w:val="single" w:color="auto" w:sz="4" w:space="0"/>
              <w:right w:val="single" w:color="auto" w:sz="4" w:space="0"/>
            </w:tcBorders>
            <w:vAlign w:val="center"/>
          </w:tcPr>
          <w:p w14:paraId="6371CEE2">
            <w:pPr>
              <w:spacing w:line="300" w:lineRule="exact"/>
              <w:jc w:val="center"/>
              <w:rPr>
                <w:rFonts w:eastAsia="仿宋_GB2312"/>
                <w:sz w:val="24"/>
                <w:szCs w:val="24"/>
              </w:rPr>
            </w:pPr>
            <w:r>
              <w:rPr>
                <w:rFonts w:hint="eastAsia" w:eastAsia="仿宋_GB2312"/>
                <w:color w:val="0000FF"/>
                <w:sz w:val="24"/>
                <w:szCs w:val="24"/>
                <w:lang w:val="en-US" w:eastAsia="zh-CN"/>
              </w:rPr>
              <w:t>xx</w:t>
            </w:r>
            <w:r>
              <w:rPr>
                <w:rFonts w:eastAsia="仿宋_GB2312"/>
                <w:sz w:val="24"/>
                <w:szCs w:val="24"/>
              </w:rPr>
              <w:t>年</w:t>
            </w:r>
          </w:p>
        </w:tc>
        <w:tc>
          <w:tcPr>
            <w:tcW w:w="1338" w:type="dxa"/>
            <w:gridSpan w:val="6"/>
            <w:tcBorders>
              <w:top w:val="single" w:color="auto" w:sz="4" w:space="0"/>
              <w:left w:val="single" w:color="auto" w:sz="4" w:space="0"/>
              <w:bottom w:val="single" w:color="auto" w:sz="4" w:space="0"/>
              <w:right w:val="single" w:color="auto" w:sz="4" w:space="0"/>
            </w:tcBorders>
            <w:vAlign w:val="center"/>
          </w:tcPr>
          <w:p w14:paraId="0E4448E3">
            <w:pPr>
              <w:spacing w:line="300" w:lineRule="exact"/>
              <w:jc w:val="center"/>
              <w:rPr>
                <w:rFonts w:eastAsia="仿宋_GB2312"/>
                <w:sz w:val="24"/>
                <w:szCs w:val="24"/>
              </w:rPr>
            </w:pPr>
            <w:r>
              <w:rPr>
                <w:rFonts w:eastAsia="仿宋_GB2312"/>
                <w:sz w:val="24"/>
                <w:szCs w:val="24"/>
              </w:rPr>
              <w:t>不计算工龄的在校学习时间</w:t>
            </w:r>
          </w:p>
        </w:tc>
        <w:tc>
          <w:tcPr>
            <w:tcW w:w="1940" w:type="dxa"/>
            <w:gridSpan w:val="5"/>
            <w:tcBorders>
              <w:top w:val="single" w:color="auto" w:sz="4" w:space="0"/>
              <w:left w:val="single" w:color="auto" w:sz="4" w:space="0"/>
              <w:bottom w:val="single" w:color="auto" w:sz="4" w:space="0"/>
              <w:right w:val="single" w:color="auto" w:sz="4" w:space="0"/>
            </w:tcBorders>
            <w:vAlign w:val="center"/>
          </w:tcPr>
          <w:p w14:paraId="79C032F9">
            <w:pPr>
              <w:spacing w:line="300" w:lineRule="exact"/>
              <w:jc w:val="center"/>
              <w:rPr>
                <w:rFonts w:eastAsia="仿宋_GB2312"/>
                <w:sz w:val="24"/>
                <w:szCs w:val="24"/>
              </w:rPr>
            </w:pPr>
            <w:r>
              <w:rPr>
                <w:rFonts w:hint="eastAsia" w:eastAsia="仿宋_GB2312"/>
                <w:sz w:val="24"/>
                <w:szCs w:val="24"/>
              </w:rPr>
              <w:t xml:space="preserve"> </w:t>
            </w:r>
            <w:r>
              <w:rPr>
                <w:rFonts w:hint="eastAsia" w:ascii="Times New Roman" w:hAnsi="Times New Roman" w:eastAsia="仿宋_GB2312" w:cs="Times New Roman"/>
                <w:color w:val="0000FF"/>
                <w:sz w:val="24"/>
                <w:szCs w:val="24"/>
                <w:lang w:val="en-US" w:eastAsia="zh-CN"/>
              </w:rPr>
              <w:t>0</w:t>
            </w:r>
            <w:r>
              <w:rPr>
                <w:rFonts w:eastAsia="仿宋_GB2312"/>
                <w:sz w:val="24"/>
                <w:szCs w:val="24"/>
              </w:rPr>
              <w:t>年</w:t>
            </w:r>
          </w:p>
        </w:tc>
      </w:tr>
      <w:tr w14:paraId="65CBD716">
        <w:tblPrEx>
          <w:tblCellMar>
            <w:top w:w="0" w:type="dxa"/>
            <w:left w:w="108" w:type="dxa"/>
            <w:bottom w:w="0" w:type="dxa"/>
            <w:right w:w="108" w:type="dxa"/>
          </w:tblCellMar>
        </w:tblPrEx>
        <w:trPr>
          <w:gridAfter w:val="1"/>
          <w:wAfter w:w="149" w:type="dxa"/>
          <w:trHeight w:val="540" w:hRule="atLeast"/>
          <w:jc w:val="center"/>
        </w:trPr>
        <w:tc>
          <w:tcPr>
            <w:tcW w:w="1025" w:type="dxa"/>
            <w:gridSpan w:val="2"/>
            <w:tcBorders>
              <w:top w:val="single" w:color="auto" w:sz="4" w:space="0"/>
              <w:left w:val="single" w:color="auto" w:sz="4" w:space="0"/>
              <w:right w:val="single" w:color="auto" w:sz="4" w:space="0"/>
            </w:tcBorders>
            <w:vAlign w:val="center"/>
          </w:tcPr>
          <w:p w14:paraId="3F49FD51">
            <w:pPr>
              <w:spacing w:line="300" w:lineRule="exact"/>
              <w:ind w:left="-105" w:leftChars="-50" w:right="-105" w:rightChars="-50"/>
              <w:jc w:val="center"/>
              <w:rPr>
                <w:rFonts w:eastAsia="仿宋_GB2312"/>
                <w:sz w:val="24"/>
                <w:szCs w:val="24"/>
              </w:rPr>
            </w:pPr>
            <w:r>
              <w:rPr>
                <w:rFonts w:eastAsia="仿宋_GB2312"/>
                <w:sz w:val="24"/>
                <w:szCs w:val="24"/>
              </w:rPr>
              <w:t>用工形式</w:t>
            </w:r>
          </w:p>
        </w:tc>
        <w:tc>
          <w:tcPr>
            <w:tcW w:w="4177" w:type="dxa"/>
            <w:gridSpan w:val="18"/>
            <w:tcBorders>
              <w:top w:val="single" w:color="auto" w:sz="4" w:space="0"/>
              <w:left w:val="single" w:color="auto" w:sz="4" w:space="0"/>
              <w:right w:val="single" w:color="auto" w:sz="4" w:space="0"/>
            </w:tcBorders>
            <w:vAlign w:val="center"/>
          </w:tcPr>
          <w:p w14:paraId="3C484BF8">
            <w:pPr>
              <w:jc w:val="center"/>
              <w:rPr>
                <w:rFonts w:eastAsia="仿宋"/>
                <w:sz w:val="24"/>
                <w:szCs w:val="24"/>
              </w:rPr>
            </w:pPr>
            <w:r>
              <w:rPr>
                <w:rFonts w:hint="eastAsia" w:ascii="Times New Roman" w:hAnsi="Times New Roman" w:eastAsia="仿宋_GB2312" w:cs="Times New Roman"/>
                <w:color w:val="0000FF"/>
                <w:sz w:val="24"/>
                <w:szCs w:val="24"/>
                <w:lang w:val="en-US" w:eastAsia="zh-CN"/>
              </w:rPr>
              <w:t>☑干部</w:t>
            </w:r>
            <w:r>
              <w:rPr>
                <w:rFonts w:eastAsia="仿宋"/>
                <w:sz w:val="24"/>
                <w:szCs w:val="24"/>
              </w:rPr>
              <w:t xml:space="preserve">  </w:t>
            </w:r>
            <w:r>
              <w:rPr>
                <w:rFonts w:eastAsia="仿宋_GB2312"/>
                <w:sz w:val="24"/>
                <w:szCs w:val="24"/>
              </w:rPr>
              <w:t>□</w:t>
            </w:r>
            <w:r>
              <w:rPr>
                <w:rFonts w:eastAsia="仿宋"/>
                <w:sz w:val="24"/>
                <w:szCs w:val="24"/>
              </w:rPr>
              <w:t xml:space="preserve">原固定工  </w:t>
            </w:r>
            <w:r>
              <w:rPr>
                <w:rFonts w:eastAsia="仿宋_GB2312"/>
                <w:sz w:val="24"/>
                <w:szCs w:val="24"/>
              </w:rPr>
              <w:t>□</w:t>
            </w:r>
            <w:r>
              <w:rPr>
                <w:rFonts w:eastAsia="仿宋"/>
                <w:sz w:val="24"/>
                <w:szCs w:val="24"/>
              </w:rPr>
              <w:t>合同制工人</w:t>
            </w:r>
          </w:p>
        </w:tc>
        <w:tc>
          <w:tcPr>
            <w:tcW w:w="1715" w:type="dxa"/>
            <w:gridSpan w:val="8"/>
            <w:tcBorders>
              <w:top w:val="single" w:color="auto" w:sz="4" w:space="0"/>
              <w:left w:val="single" w:color="auto" w:sz="4" w:space="0"/>
              <w:bottom w:val="single" w:color="auto" w:sz="4" w:space="0"/>
              <w:right w:val="single" w:color="auto" w:sz="4" w:space="0"/>
            </w:tcBorders>
            <w:vAlign w:val="center"/>
          </w:tcPr>
          <w:p w14:paraId="61CD7BF6">
            <w:pPr>
              <w:jc w:val="center"/>
              <w:rPr>
                <w:rFonts w:eastAsia="仿宋"/>
                <w:sz w:val="24"/>
                <w:szCs w:val="24"/>
              </w:rPr>
            </w:pPr>
            <w:r>
              <w:rPr>
                <w:rFonts w:eastAsia="仿宋"/>
                <w:sz w:val="24"/>
                <w:szCs w:val="24"/>
              </w:rPr>
              <w:t>退休审批部门</w:t>
            </w:r>
          </w:p>
        </w:tc>
        <w:tc>
          <w:tcPr>
            <w:tcW w:w="1940" w:type="dxa"/>
            <w:gridSpan w:val="5"/>
            <w:tcBorders>
              <w:top w:val="single" w:color="auto" w:sz="4" w:space="0"/>
              <w:left w:val="single" w:color="auto" w:sz="4" w:space="0"/>
              <w:bottom w:val="single" w:color="auto" w:sz="4" w:space="0"/>
              <w:right w:val="single" w:color="auto" w:sz="4" w:space="0"/>
            </w:tcBorders>
            <w:vAlign w:val="center"/>
          </w:tcPr>
          <w:p w14:paraId="412FE2DC">
            <w:pPr>
              <w:spacing w:line="300" w:lineRule="exact"/>
              <w:jc w:val="center"/>
              <w:rPr>
                <w:rFonts w:eastAsia="仿宋_GB2312"/>
                <w:szCs w:val="21"/>
                <w:u w:val="single"/>
              </w:rPr>
            </w:pPr>
            <w:r>
              <w:rPr>
                <w:rFonts w:hint="eastAsia" w:eastAsia="仿宋_GB2312"/>
                <w:color w:val="0000FF"/>
                <w:szCs w:val="21"/>
                <w:u w:val="single"/>
                <w:lang w:val="en-US" w:eastAsia="zh-CN"/>
              </w:rPr>
              <w:t>xx教育局/xx管理中心/xx镇政府</w:t>
            </w:r>
          </w:p>
        </w:tc>
      </w:tr>
      <w:tr w14:paraId="6E2A71D3">
        <w:tblPrEx>
          <w:tblCellMar>
            <w:top w:w="0" w:type="dxa"/>
            <w:left w:w="108" w:type="dxa"/>
            <w:bottom w:w="0" w:type="dxa"/>
            <w:right w:w="108" w:type="dxa"/>
          </w:tblCellMar>
        </w:tblPrEx>
        <w:trPr>
          <w:gridAfter w:val="1"/>
          <w:wAfter w:w="149" w:type="dxa"/>
          <w:trHeight w:val="616" w:hRule="atLeast"/>
          <w:jc w:val="center"/>
        </w:trPr>
        <w:tc>
          <w:tcPr>
            <w:tcW w:w="529" w:type="dxa"/>
            <w:vMerge w:val="restart"/>
            <w:tcBorders>
              <w:top w:val="single" w:color="auto" w:sz="4" w:space="0"/>
              <w:left w:val="single" w:color="auto" w:sz="4" w:space="0"/>
              <w:right w:val="single" w:color="auto" w:sz="4" w:space="0"/>
            </w:tcBorders>
            <w:vAlign w:val="center"/>
          </w:tcPr>
          <w:p w14:paraId="4DFAEB79">
            <w:pPr>
              <w:spacing w:line="300" w:lineRule="exact"/>
              <w:jc w:val="center"/>
              <w:rPr>
                <w:rFonts w:eastAsia="仿宋_GB2312"/>
                <w:sz w:val="24"/>
                <w:szCs w:val="24"/>
              </w:rPr>
            </w:pPr>
            <w:r>
              <w:rPr>
                <w:rFonts w:eastAsia="仿宋_GB2312"/>
                <w:sz w:val="24"/>
                <w:szCs w:val="24"/>
              </w:rPr>
              <w:t>改革时信息</w:t>
            </w:r>
          </w:p>
        </w:tc>
        <w:tc>
          <w:tcPr>
            <w:tcW w:w="2147" w:type="dxa"/>
            <w:gridSpan w:val="8"/>
            <w:tcBorders>
              <w:top w:val="single" w:color="auto" w:sz="4" w:space="0"/>
              <w:left w:val="nil"/>
              <w:bottom w:val="single" w:color="auto" w:sz="4" w:space="0"/>
              <w:right w:val="single" w:color="auto" w:sz="4" w:space="0"/>
            </w:tcBorders>
            <w:vAlign w:val="center"/>
          </w:tcPr>
          <w:p w14:paraId="559D446E">
            <w:pPr>
              <w:spacing w:line="300" w:lineRule="exact"/>
              <w:jc w:val="center"/>
              <w:rPr>
                <w:rFonts w:eastAsia="仿宋_GB2312"/>
                <w:sz w:val="24"/>
                <w:szCs w:val="24"/>
              </w:rPr>
            </w:pPr>
            <w:r>
              <w:rPr>
                <w:rFonts w:eastAsia="仿宋_GB2312"/>
                <w:sz w:val="24"/>
                <w:szCs w:val="24"/>
              </w:rPr>
              <w:t>享受待遇职务职级（岗位、等级）</w:t>
            </w:r>
          </w:p>
        </w:tc>
        <w:tc>
          <w:tcPr>
            <w:tcW w:w="1242" w:type="dxa"/>
            <w:gridSpan w:val="5"/>
            <w:tcBorders>
              <w:top w:val="single" w:color="auto" w:sz="4" w:space="0"/>
              <w:left w:val="nil"/>
              <w:bottom w:val="single" w:color="auto" w:sz="4" w:space="0"/>
              <w:right w:val="single" w:color="auto" w:sz="4" w:space="0"/>
            </w:tcBorders>
            <w:shd w:val="clear"/>
            <w:vAlign w:val="center"/>
          </w:tcPr>
          <w:p w14:paraId="60281286">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1"/>
                <w:szCs w:val="21"/>
                <w:lang w:eastAsia="zh-CN"/>
              </w:rPr>
              <w:t>专业技术十级</w:t>
            </w:r>
          </w:p>
        </w:tc>
        <w:tc>
          <w:tcPr>
            <w:tcW w:w="1284" w:type="dxa"/>
            <w:gridSpan w:val="6"/>
            <w:tcBorders>
              <w:top w:val="single" w:color="auto" w:sz="4" w:space="0"/>
              <w:left w:val="nil"/>
              <w:bottom w:val="single" w:color="auto" w:sz="4" w:space="0"/>
              <w:right w:val="single" w:color="auto" w:sz="4" w:space="0"/>
            </w:tcBorders>
            <w:vAlign w:val="center"/>
          </w:tcPr>
          <w:p w14:paraId="2EC38F3C">
            <w:pPr>
              <w:spacing w:line="300" w:lineRule="exact"/>
              <w:jc w:val="center"/>
              <w:rPr>
                <w:rFonts w:eastAsia="仿宋_GB2312"/>
                <w:sz w:val="24"/>
                <w:szCs w:val="24"/>
              </w:rPr>
            </w:pPr>
            <w:r>
              <w:rPr>
                <w:rFonts w:eastAsia="仿宋_GB2312"/>
                <w:sz w:val="24"/>
                <w:szCs w:val="24"/>
              </w:rPr>
              <w:t>公务员领导职务</w:t>
            </w:r>
          </w:p>
        </w:tc>
        <w:tc>
          <w:tcPr>
            <w:tcW w:w="1205" w:type="dxa"/>
            <w:gridSpan w:val="5"/>
            <w:tcBorders>
              <w:top w:val="single" w:color="auto" w:sz="4" w:space="0"/>
              <w:left w:val="nil"/>
              <w:bottom w:val="single" w:color="auto" w:sz="4" w:space="0"/>
              <w:right w:val="single" w:color="auto" w:sz="4" w:space="0"/>
            </w:tcBorders>
            <w:vAlign w:val="center"/>
          </w:tcPr>
          <w:p w14:paraId="606850BE">
            <w:pPr>
              <w:spacing w:line="280" w:lineRule="exact"/>
              <w:jc w:val="center"/>
              <w:rPr>
                <w:rFonts w:eastAsia="仿宋_GB2312"/>
                <w:color w:val="0000FF"/>
                <w:sz w:val="24"/>
                <w:szCs w:val="24"/>
              </w:rPr>
            </w:pPr>
            <w:r>
              <w:rPr>
                <w:rFonts w:eastAsia="仿宋_GB2312"/>
                <w:color w:val="0000FF"/>
                <w:sz w:val="24"/>
                <w:szCs w:val="24"/>
              </w:rPr>
              <w:t>□是</w:t>
            </w:r>
          </w:p>
          <w:p w14:paraId="090A5E9F">
            <w:pPr>
              <w:spacing w:line="280" w:lineRule="exact"/>
              <w:jc w:val="center"/>
              <w:rPr>
                <w:rFonts w:eastAsia="仿宋_GB2312"/>
                <w:sz w:val="24"/>
                <w:szCs w:val="24"/>
              </w:rPr>
            </w:pPr>
            <w:r>
              <w:rPr>
                <w:rFonts w:hint="eastAsia" w:eastAsia="仿宋_GB2312"/>
                <w:color w:val="0000FF"/>
                <w:sz w:val="24"/>
                <w:szCs w:val="24"/>
                <w:lang w:eastAsia="zh-CN"/>
              </w:rPr>
              <w:t>☑</w:t>
            </w:r>
            <w:r>
              <w:rPr>
                <w:rFonts w:eastAsia="仿宋_GB2312"/>
                <w:color w:val="0000FF"/>
                <w:sz w:val="24"/>
                <w:szCs w:val="24"/>
              </w:rPr>
              <w:t>否</w:t>
            </w:r>
          </w:p>
        </w:tc>
        <w:tc>
          <w:tcPr>
            <w:tcW w:w="1196" w:type="dxa"/>
            <w:gridSpan w:val="7"/>
            <w:tcBorders>
              <w:top w:val="single" w:color="auto" w:sz="4" w:space="0"/>
              <w:left w:val="nil"/>
              <w:bottom w:val="single" w:color="auto" w:sz="4" w:space="0"/>
              <w:right w:val="single" w:color="auto" w:sz="4" w:space="0"/>
            </w:tcBorders>
            <w:vAlign w:val="center"/>
          </w:tcPr>
          <w:p w14:paraId="1C7D10A2">
            <w:pPr>
              <w:spacing w:line="300" w:lineRule="exact"/>
              <w:jc w:val="center"/>
              <w:rPr>
                <w:rFonts w:eastAsia="仿宋_GB2312"/>
                <w:sz w:val="24"/>
                <w:szCs w:val="24"/>
              </w:rPr>
            </w:pPr>
            <w:r>
              <w:rPr>
                <w:rFonts w:eastAsia="仿宋_GB2312"/>
                <w:sz w:val="24"/>
                <w:szCs w:val="24"/>
              </w:rPr>
              <w:t>警衔/海关津贴</w:t>
            </w:r>
          </w:p>
        </w:tc>
        <w:tc>
          <w:tcPr>
            <w:tcW w:w="1254" w:type="dxa"/>
            <w:tcBorders>
              <w:top w:val="single" w:color="auto" w:sz="4" w:space="0"/>
              <w:left w:val="nil"/>
              <w:bottom w:val="single" w:color="auto" w:sz="4" w:space="0"/>
              <w:right w:val="single" w:color="auto" w:sz="4" w:space="0"/>
            </w:tcBorders>
            <w:shd w:val="clear"/>
            <w:vAlign w:val="center"/>
          </w:tcPr>
          <w:p w14:paraId="4A2765EF">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w:t>
            </w:r>
          </w:p>
        </w:tc>
      </w:tr>
      <w:tr w14:paraId="132DEDD6">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right w:val="single" w:color="auto" w:sz="4" w:space="0"/>
            </w:tcBorders>
            <w:vAlign w:val="center"/>
          </w:tcPr>
          <w:p w14:paraId="2F711011">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7C969496">
            <w:pPr>
              <w:spacing w:line="300" w:lineRule="exact"/>
              <w:jc w:val="center"/>
              <w:rPr>
                <w:rFonts w:eastAsia="仿宋_GB2312"/>
                <w:sz w:val="24"/>
                <w:szCs w:val="24"/>
              </w:rPr>
            </w:pPr>
            <w:r>
              <w:rPr>
                <w:rFonts w:eastAsia="仿宋_GB2312"/>
                <w:sz w:val="24"/>
                <w:szCs w:val="24"/>
              </w:rPr>
              <w:t>级别（薪级、岗位）</w:t>
            </w:r>
          </w:p>
        </w:tc>
        <w:tc>
          <w:tcPr>
            <w:tcW w:w="1242" w:type="dxa"/>
            <w:gridSpan w:val="5"/>
            <w:tcBorders>
              <w:top w:val="single" w:color="auto" w:sz="4" w:space="0"/>
              <w:left w:val="nil"/>
              <w:bottom w:val="single" w:color="auto" w:sz="4" w:space="0"/>
              <w:right w:val="single" w:color="auto" w:sz="4" w:space="0"/>
            </w:tcBorders>
            <w:shd w:val="clear"/>
            <w:vAlign w:val="center"/>
          </w:tcPr>
          <w:p w14:paraId="59E99264">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30</w:t>
            </w:r>
          </w:p>
        </w:tc>
        <w:tc>
          <w:tcPr>
            <w:tcW w:w="1284" w:type="dxa"/>
            <w:gridSpan w:val="6"/>
            <w:tcBorders>
              <w:top w:val="single" w:color="auto" w:sz="4" w:space="0"/>
              <w:left w:val="nil"/>
              <w:bottom w:val="single" w:color="auto" w:sz="4" w:space="0"/>
              <w:right w:val="single" w:color="auto" w:sz="4" w:space="0"/>
            </w:tcBorders>
            <w:vAlign w:val="center"/>
          </w:tcPr>
          <w:p w14:paraId="08AAF8A5">
            <w:pPr>
              <w:spacing w:line="300" w:lineRule="exact"/>
              <w:jc w:val="center"/>
              <w:rPr>
                <w:rFonts w:eastAsia="仿宋_GB2312"/>
                <w:sz w:val="24"/>
                <w:szCs w:val="24"/>
              </w:rPr>
            </w:pPr>
            <w:r>
              <w:rPr>
                <w:rFonts w:eastAsia="仿宋_GB2312"/>
                <w:sz w:val="24"/>
                <w:szCs w:val="24"/>
              </w:rPr>
              <w:t>档次</w:t>
            </w:r>
          </w:p>
        </w:tc>
        <w:tc>
          <w:tcPr>
            <w:tcW w:w="1205" w:type="dxa"/>
            <w:gridSpan w:val="5"/>
            <w:tcBorders>
              <w:top w:val="single" w:color="auto" w:sz="4" w:space="0"/>
              <w:left w:val="nil"/>
              <w:bottom w:val="single" w:color="auto" w:sz="4" w:space="0"/>
              <w:right w:val="single" w:color="auto" w:sz="4" w:space="0"/>
            </w:tcBorders>
            <w:vAlign w:val="center"/>
          </w:tcPr>
          <w:p w14:paraId="7DC3168B">
            <w:pPr>
              <w:spacing w:line="280" w:lineRule="exact"/>
              <w:jc w:val="center"/>
              <w:rPr>
                <w:rFonts w:eastAsia="仿宋_GB2312"/>
                <w:sz w:val="24"/>
                <w:szCs w:val="24"/>
              </w:rPr>
            </w:pPr>
            <w:r>
              <w:rPr>
                <w:rFonts w:hint="eastAsia" w:eastAsia="仿宋_GB2312"/>
                <w:color w:val="0000FF"/>
                <w:sz w:val="24"/>
                <w:szCs w:val="24"/>
                <w:lang w:val="en-US" w:eastAsia="zh-CN"/>
              </w:rPr>
              <w:t>/</w:t>
            </w:r>
          </w:p>
        </w:tc>
        <w:tc>
          <w:tcPr>
            <w:tcW w:w="1196" w:type="dxa"/>
            <w:gridSpan w:val="7"/>
            <w:tcBorders>
              <w:top w:val="single" w:color="auto" w:sz="4" w:space="0"/>
              <w:left w:val="nil"/>
              <w:bottom w:val="single" w:color="auto" w:sz="4" w:space="0"/>
              <w:right w:val="single" w:color="auto" w:sz="4" w:space="0"/>
            </w:tcBorders>
            <w:vAlign w:val="center"/>
          </w:tcPr>
          <w:p w14:paraId="69D31400">
            <w:pPr>
              <w:spacing w:line="300" w:lineRule="exact"/>
              <w:jc w:val="center"/>
              <w:rPr>
                <w:rFonts w:eastAsia="仿宋_GB2312"/>
                <w:szCs w:val="21"/>
              </w:rPr>
            </w:pPr>
            <w:r>
              <w:rPr>
                <w:rFonts w:eastAsia="仿宋_GB2312"/>
                <w:sz w:val="24"/>
                <w:szCs w:val="24"/>
              </w:rPr>
              <w:t>基本工资加发标识</w:t>
            </w:r>
          </w:p>
        </w:tc>
        <w:tc>
          <w:tcPr>
            <w:tcW w:w="1254" w:type="dxa"/>
            <w:tcBorders>
              <w:top w:val="single" w:color="auto" w:sz="4" w:space="0"/>
              <w:left w:val="nil"/>
              <w:bottom w:val="single" w:color="auto" w:sz="4" w:space="0"/>
              <w:right w:val="single" w:color="auto" w:sz="4" w:space="0"/>
            </w:tcBorders>
            <w:shd w:val="clear"/>
            <w:vAlign w:val="center"/>
          </w:tcPr>
          <w:p w14:paraId="07404832">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1"/>
                <w:szCs w:val="21"/>
                <w:lang w:eastAsia="zh-CN"/>
              </w:rPr>
              <w:t>中小学教师</w:t>
            </w:r>
          </w:p>
        </w:tc>
      </w:tr>
      <w:tr w14:paraId="70183623">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right w:val="single" w:color="auto" w:sz="4" w:space="0"/>
            </w:tcBorders>
            <w:vAlign w:val="center"/>
          </w:tcPr>
          <w:p w14:paraId="144CC692">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446044FF">
            <w:pPr>
              <w:spacing w:line="300" w:lineRule="exact"/>
              <w:jc w:val="center"/>
              <w:rPr>
                <w:rFonts w:eastAsia="仿宋_GB2312"/>
                <w:sz w:val="24"/>
                <w:szCs w:val="24"/>
              </w:rPr>
            </w:pPr>
            <w:r>
              <w:rPr>
                <w:rFonts w:eastAsia="仿宋_GB2312"/>
                <w:sz w:val="24"/>
                <w:szCs w:val="24"/>
              </w:rPr>
              <w:t>股级干部标识</w:t>
            </w:r>
          </w:p>
        </w:tc>
        <w:tc>
          <w:tcPr>
            <w:tcW w:w="1242" w:type="dxa"/>
            <w:gridSpan w:val="5"/>
            <w:tcBorders>
              <w:top w:val="single" w:color="auto" w:sz="4" w:space="0"/>
              <w:left w:val="nil"/>
              <w:bottom w:val="single" w:color="auto" w:sz="4" w:space="0"/>
              <w:right w:val="single" w:color="auto" w:sz="4" w:space="0"/>
            </w:tcBorders>
            <w:shd w:val="clear"/>
            <w:vAlign w:val="center"/>
          </w:tcPr>
          <w:p w14:paraId="78BB2ECD">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w:t>
            </w:r>
          </w:p>
        </w:tc>
        <w:tc>
          <w:tcPr>
            <w:tcW w:w="1284" w:type="dxa"/>
            <w:gridSpan w:val="6"/>
            <w:tcBorders>
              <w:top w:val="single" w:color="auto" w:sz="4" w:space="0"/>
              <w:left w:val="nil"/>
              <w:bottom w:val="single" w:color="auto" w:sz="4" w:space="0"/>
              <w:right w:val="single" w:color="auto" w:sz="4" w:space="0"/>
            </w:tcBorders>
            <w:vAlign w:val="center"/>
          </w:tcPr>
          <w:p w14:paraId="1D7DD93B">
            <w:pPr>
              <w:spacing w:line="300" w:lineRule="exact"/>
              <w:jc w:val="center"/>
              <w:rPr>
                <w:rFonts w:eastAsia="仿宋_GB2312"/>
                <w:sz w:val="24"/>
                <w:szCs w:val="24"/>
              </w:rPr>
            </w:pPr>
            <w:r>
              <w:rPr>
                <w:rFonts w:eastAsia="仿宋_GB2312"/>
                <w:sz w:val="24"/>
                <w:szCs w:val="24"/>
              </w:rPr>
              <w:t>地区工资补贴</w:t>
            </w:r>
          </w:p>
        </w:tc>
        <w:tc>
          <w:tcPr>
            <w:tcW w:w="1205" w:type="dxa"/>
            <w:gridSpan w:val="5"/>
            <w:tcBorders>
              <w:top w:val="single" w:color="auto" w:sz="4" w:space="0"/>
              <w:left w:val="single" w:color="auto" w:sz="4" w:space="0"/>
              <w:bottom w:val="single" w:color="auto" w:sz="4" w:space="0"/>
              <w:right w:val="single" w:color="auto" w:sz="4" w:space="0"/>
            </w:tcBorders>
            <w:vAlign w:val="center"/>
          </w:tcPr>
          <w:p w14:paraId="42BCD6C9">
            <w:pPr>
              <w:spacing w:line="280" w:lineRule="exact"/>
              <w:jc w:val="center"/>
              <w:rPr>
                <w:rFonts w:eastAsia="仿宋_GB2312"/>
                <w:sz w:val="24"/>
                <w:szCs w:val="24"/>
              </w:rPr>
            </w:pPr>
            <w:r>
              <w:rPr>
                <w:rFonts w:hint="eastAsia" w:eastAsia="仿宋_GB2312"/>
                <w:color w:val="0000FF"/>
                <w:sz w:val="24"/>
                <w:szCs w:val="24"/>
                <w:lang w:val="en-US" w:eastAsia="zh-CN"/>
              </w:rPr>
              <w:t>3</w:t>
            </w:r>
          </w:p>
        </w:tc>
        <w:tc>
          <w:tcPr>
            <w:tcW w:w="1196" w:type="dxa"/>
            <w:gridSpan w:val="7"/>
            <w:tcBorders>
              <w:top w:val="single" w:color="auto" w:sz="4" w:space="0"/>
              <w:left w:val="nil"/>
              <w:bottom w:val="single" w:color="auto" w:sz="4" w:space="0"/>
              <w:right w:val="single" w:color="auto" w:sz="4" w:space="0"/>
            </w:tcBorders>
            <w:vAlign w:val="center"/>
          </w:tcPr>
          <w:p w14:paraId="7B4C4CC9">
            <w:pPr>
              <w:spacing w:line="300" w:lineRule="exact"/>
              <w:jc w:val="center"/>
              <w:rPr>
                <w:rFonts w:eastAsia="仿宋_GB2312"/>
                <w:sz w:val="24"/>
                <w:szCs w:val="24"/>
              </w:rPr>
            </w:pPr>
            <w:r>
              <w:rPr>
                <w:rFonts w:eastAsia="仿宋_GB2312"/>
                <w:sz w:val="24"/>
                <w:szCs w:val="24"/>
              </w:rPr>
              <w:t>事业单位工资类型</w:t>
            </w:r>
          </w:p>
        </w:tc>
        <w:tc>
          <w:tcPr>
            <w:tcW w:w="1254" w:type="dxa"/>
            <w:tcBorders>
              <w:top w:val="single" w:color="auto" w:sz="4" w:space="0"/>
              <w:left w:val="nil"/>
              <w:bottom w:val="single" w:color="auto" w:sz="4" w:space="0"/>
              <w:right w:val="single" w:color="auto" w:sz="4" w:space="0"/>
            </w:tcBorders>
            <w:shd w:val="clear"/>
            <w:vAlign w:val="center"/>
          </w:tcPr>
          <w:p w14:paraId="53A1A3B0">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eastAsia="zh-CN"/>
              </w:rPr>
              <w:t>教育</w:t>
            </w:r>
          </w:p>
        </w:tc>
      </w:tr>
      <w:tr w14:paraId="44952C8D">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bottom w:val="single" w:color="auto" w:sz="4" w:space="0"/>
              <w:right w:val="single" w:color="auto" w:sz="4" w:space="0"/>
            </w:tcBorders>
            <w:vAlign w:val="center"/>
          </w:tcPr>
          <w:p w14:paraId="68198BD3">
            <w:pPr>
              <w:spacing w:line="300" w:lineRule="exact"/>
              <w:jc w:val="center"/>
              <w:rPr>
                <w:rFonts w:eastAsia="仿宋_GB2312"/>
                <w:sz w:val="24"/>
                <w:szCs w:val="24"/>
              </w:rPr>
            </w:pPr>
          </w:p>
        </w:tc>
        <w:tc>
          <w:tcPr>
            <w:tcW w:w="2147" w:type="dxa"/>
            <w:gridSpan w:val="8"/>
            <w:tcBorders>
              <w:top w:val="single" w:color="auto" w:sz="4" w:space="0"/>
              <w:left w:val="nil"/>
              <w:bottom w:val="single" w:color="auto" w:sz="4" w:space="0"/>
              <w:right w:val="single" w:color="auto" w:sz="4" w:space="0"/>
            </w:tcBorders>
            <w:vAlign w:val="center"/>
          </w:tcPr>
          <w:p w14:paraId="36310DD6">
            <w:pPr>
              <w:spacing w:line="300" w:lineRule="exact"/>
              <w:jc w:val="center"/>
              <w:rPr>
                <w:rFonts w:eastAsia="仿宋_GB2312"/>
                <w:sz w:val="24"/>
                <w:szCs w:val="24"/>
              </w:rPr>
            </w:pPr>
            <w:r>
              <w:rPr>
                <w:rFonts w:eastAsia="仿宋_GB2312"/>
                <w:sz w:val="24"/>
                <w:szCs w:val="24"/>
              </w:rPr>
              <w:t>职务升降后对应改革时级别（薪级、岗位）</w:t>
            </w:r>
          </w:p>
        </w:tc>
        <w:tc>
          <w:tcPr>
            <w:tcW w:w="1242" w:type="dxa"/>
            <w:gridSpan w:val="5"/>
            <w:tcBorders>
              <w:top w:val="single" w:color="auto" w:sz="4" w:space="0"/>
              <w:left w:val="nil"/>
              <w:bottom w:val="single" w:color="auto" w:sz="4" w:space="0"/>
              <w:right w:val="single" w:color="auto" w:sz="4" w:space="0"/>
            </w:tcBorders>
            <w:shd w:val="clear"/>
            <w:vAlign w:val="center"/>
          </w:tcPr>
          <w:p w14:paraId="28D693E8">
            <w:pPr>
              <w:spacing w:line="280" w:lineRule="exact"/>
              <w:jc w:val="center"/>
              <w:rPr>
                <w:rFonts w:hint="eastAsia" w:eastAsia="仿宋_GB2312"/>
                <w:color w:val="0000FF"/>
                <w:sz w:val="21"/>
                <w:szCs w:val="21"/>
                <w:lang w:eastAsia="zh-CN"/>
              </w:rPr>
            </w:pPr>
            <w:r>
              <w:rPr>
                <w:rFonts w:hint="eastAsia" w:eastAsia="仿宋_GB2312"/>
                <w:color w:val="0000FF"/>
                <w:sz w:val="21"/>
                <w:szCs w:val="21"/>
                <w:lang w:eastAsia="zh-CN"/>
              </w:rPr>
              <w:t>专业技术六级</w:t>
            </w:r>
          </w:p>
          <w:p w14:paraId="174D4301">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30</w:t>
            </w:r>
          </w:p>
        </w:tc>
        <w:tc>
          <w:tcPr>
            <w:tcW w:w="1284" w:type="dxa"/>
            <w:gridSpan w:val="6"/>
            <w:tcBorders>
              <w:top w:val="single" w:color="auto" w:sz="4" w:space="0"/>
              <w:left w:val="nil"/>
              <w:bottom w:val="single" w:color="auto" w:sz="4" w:space="0"/>
              <w:right w:val="single" w:color="auto" w:sz="4" w:space="0"/>
            </w:tcBorders>
            <w:vAlign w:val="center"/>
          </w:tcPr>
          <w:p w14:paraId="59FD6DE8">
            <w:pPr>
              <w:spacing w:line="300" w:lineRule="exact"/>
              <w:jc w:val="center"/>
              <w:rPr>
                <w:rFonts w:eastAsia="仿宋_GB2312"/>
                <w:sz w:val="24"/>
                <w:szCs w:val="24"/>
              </w:rPr>
            </w:pPr>
            <w:r>
              <w:rPr>
                <w:rFonts w:eastAsia="仿宋_GB2312"/>
                <w:sz w:val="24"/>
                <w:szCs w:val="24"/>
              </w:rPr>
              <w:t>职务升降后对应改革时档次</w:t>
            </w:r>
          </w:p>
        </w:tc>
        <w:tc>
          <w:tcPr>
            <w:tcW w:w="1205" w:type="dxa"/>
            <w:gridSpan w:val="5"/>
            <w:tcBorders>
              <w:top w:val="single" w:color="auto" w:sz="4" w:space="0"/>
              <w:left w:val="single" w:color="auto" w:sz="4" w:space="0"/>
              <w:bottom w:val="single" w:color="auto" w:sz="4" w:space="0"/>
              <w:right w:val="single" w:color="auto" w:sz="4" w:space="0"/>
            </w:tcBorders>
            <w:vAlign w:val="center"/>
          </w:tcPr>
          <w:p w14:paraId="4491F709">
            <w:pPr>
              <w:spacing w:line="280" w:lineRule="exact"/>
              <w:jc w:val="center"/>
              <w:rPr>
                <w:rFonts w:eastAsia="仿宋_GB2312"/>
                <w:sz w:val="24"/>
                <w:szCs w:val="24"/>
              </w:rPr>
            </w:pPr>
            <w:r>
              <w:rPr>
                <w:rFonts w:hint="eastAsia" w:eastAsia="仿宋_GB2312"/>
                <w:color w:val="0000FF"/>
                <w:sz w:val="24"/>
                <w:szCs w:val="24"/>
                <w:lang w:val="en-US" w:eastAsia="zh-CN"/>
              </w:rPr>
              <w:t>/</w:t>
            </w:r>
          </w:p>
        </w:tc>
        <w:tc>
          <w:tcPr>
            <w:tcW w:w="1196" w:type="dxa"/>
            <w:gridSpan w:val="7"/>
            <w:tcBorders>
              <w:top w:val="single" w:color="auto" w:sz="4" w:space="0"/>
              <w:left w:val="nil"/>
              <w:bottom w:val="single" w:color="auto" w:sz="4" w:space="0"/>
              <w:right w:val="single" w:color="auto" w:sz="4" w:space="0"/>
            </w:tcBorders>
            <w:vAlign w:val="center"/>
          </w:tcPr>
          <w:p w14:paraId="0B4DC7F1">
            <w:pPr>
              <w:spacing w:line="300" w:lineRule="exact"/>
              <w:jc w:val="center"/>
              <w:rPr>
                <w:rFonts w:eastAsia="仿宋_GB2312"/>
                <w:sz w:val="24"/>
                <w:szCs w:val="24"/>
              </w:rPr>
            </w:pPr>
          </w:p>
        </w:tc>
        <w:tc>
          <w:tcPr>
            <w:tcW w:w="1254" w:type="dxa"/>
            <w:tcBorders>
              <w:top w:val="single" w:color="auto" w:sz="4" w:space="0"/>
              <w:left w:val="nil"/>
              <w:bottom w:val="single" w:color="auto" w:sz="4" w:space="0"/>
              <w:right w:val="single" w:color="auto" w:sz="4" w:space="0"/>
            </w:tcBorders>
            <w:shd w:val="clear"/>
            <w:vAlign w:val="center"/>
          </w:tcPr>
          <w:p w14:paraId="0FFD9770">
            <w:pPr>
              <w:spacing w:line="280" w:lineRule="exact"/>
              <w:jc w:val="center"/>
              <w:rPr>
                <w:rFonts w:ascii="Times New Roman" w:hAnsi="Times New Roman" w:eastAsia="仿宋_GB2312" w:cs="Times New Roman"/>
                <w:kern w:val="2"/>
                <w:sz w:val="24"/>
                <w:szCs w:val="24"/>
                <w:lang w:val="en-US" w:eastAsia="zh-CN" w:bidi="ar-SA"/>
              </w:rPr>
            </w:pPr>
          </w:p>
        </w:tc>
      </w:tr>
      <w:tr w14:paraId="23821CA8">
        <w:tblPrEx>
          <w:tblCellMar>
            <w:top w:w="0" w:type="dxa"/>
            <w:left w:w="108" w:type="dxa"/>
            <w:bottom w:w="0" w:type="dxa"/>
            <w:right w:w="108" w:type="dxa"/>
          </w:tblCellMar>
        </w:tblPrEx>
        <w:trPr>
          <w:gridAfter w:val="1"/>
          <w:wAfter w:w="149" w:type="dxa"/>
          <w:trHeight w:val="616" w:hRule="atLeast"/>
          <w:jc w:val="center"/>
        </w:trPr>
        <w:tc>
          <w:tcPr>
            <w:tcW w:w="529" w:type="dxa"/>
            <w:vMerge w:val="restart"/>
            <w:tcBorders>
              <w:top w:val="nil"/>
              <w:left w:val="single" w:color="auto" w:sz="4" w:space="0"/>
              <w:bottom w:val="single" w:color="auto" w:sz="4" w:space="0"/>
              <w:right w:val="single" w:color="auto" w:sz="4" w:space="0"/>
            </w:tcBorders>
            <w:vAlign w:val="center"/>
          </w:tcPr>
          <w:p w14:paraId="52AD2D27">
            <w:pPr>
              <w:spacing w:line="300" w:lineRule="exact"/>
              <w:jc w:val="center"/>
              <w:rPr>
                <w:rFonts w:eastAsia="仿宋_GB2312"/>
                <w:sz w:val="24"/>
                <w:szCs w:val="24"/>
              </w:rPr>
            </w:pPr>
            <w:r>
              <w:rPr>
                <w:rFonts w:eastAsia="仿宋_GB2312"/>
                <w:sz w:val="24"/>
                <w:szCs w:val="24"/>
              </w:rPr>
              <w:t>退休时信息</w:t>
            </w:r>
          </w:p>
        </w:tc>
        <w:tc>
          <w:tcPr>
            <w:tcW w:w="2147" w:type="dxa"/>
            <w:gridSpan w:val="8"/>
            <w:tcBorders>
              <w:top w:val="single" w:color="auto" w:sz="4" w:space="0"/>
              <w:left w:val="nil"/>
              <w:bottom w:val="single" w:color="auto" w:sz="4" w:space="0"/>
              <w:right w:val="single" w:color="auto" w:sz="4" w:space="0"/>
            </w:tcBorders>
            <w:vAlign w:val="center"/>
          </w:tcPr>
          <w:p w14:paraId="0BBC4141">
            <w:pPr>
              <w:spacing w:line="300" w:lineRule="exact"/>
              <w:jc w:val="center"/>
              <w:rPr>
                <w:rFonts w:eastAsia="仿宋_GB2312"/>
                <w:sz w:val="24"/>
                <w:szCs w:val="24"/>
              </w:rPr>
            </w:pPr>
            <w:r>
              <w:rPr>
                <w:rFonts w:eastAsia="仿宋_GB2312"/>
                <w:sz w:val="24"/>
                <w:szCs w:val="24"/>
              </w:rPr>
              <w:t>享受待遇职务职级（岗位、等级）</w:t>
            </w:r>
          </w:p>
        </w:tc>
        <w:tc>
          <w:tcPr>
            <w:tcW w:w="1242" w:type="dxa"/>
            <w:gridSpan w:val="5"/>
            <w:tcBorders>
              <w:top w:val="single" w:color="auto" w:sz="4" w:space="0"/>
              <w:left w:val="nil"/>
              <w:bottom w:val="single" w:color="auto" w:sz="4" w:space="0"/>
              <w:right w:val="single" w:color="auto" w:sz="4" w:space="0"/>
            </w:tcBorders>
            <w:shd w:val="clear"/>
            <w:vAlign w:val="center"/>
          </w:tcPr>
          <w:p w14:paraId="1E1D8A0E">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1"/>
                <w:szCs w:val="21"/>
                <w:lang w:eastAsia="zh-CN"/>
              </w:rPr>
              <w:t>专业技术六级</w:t>
            </w:r>
          </w:p>
        </w:tc>
        <w:tc>
          <w:tcPr>
            <w:tcW w:w="1284" w:type="dxa"/>
            <w:gridSpan w:val="6"/>
            <w:tcBorders>
              <w:top w:val="single" w:color="auto" w:sz="4" w:space="0"/>
              <w:left w:val="nil"/>
              <w:bottom w:val="single" w:color="auto" w:sz="4" w:space="0"/>
              <w:right w:val="single" w:color="auto" w:sz="4" w:space="0"/>
            </w:tcBorders>
            <w:vAlign w:val="center"/>
          </w:tcPr>
          <w:p w14:paraId="02B6D9A0">
            <w:pPr>
              <w:spacing w:line="300" w:lineRule="exact"/>
              <w:jc w:val="center"/>
              <w:rPr>
                <w:rFonts w:eastAsia="仿宋_GB2312"/>
                <w:sz w:val="24"/>
                <w:szCs w:val="24"/>
              </w:rPr>
            </w:pPr>
            <w:r>
              <w:rPr>
                <w:rFonts w:eastAsia="仿宋_GB2312"/>
                <w:sz w:val="24"/>
                <w:szCs w:val="24"/>
              </w:rPr>
              <w:t>公务员领导职务</w:t>
            </w:r>
          </w:p>
        </w:tc>
        <w:tc>
          <w:tcPr>
            <w:tcW w:w="1205" w:type="dxa"/>
            <w:gridSpan w:val="5"/>
            <w:tcBorders>
              <w:top w:val="single" w:color="auto" w:sz="4" w:space="0"/>
              <w:left w:val="nil"/>
              <w:bottom w:val="single" w:color="auto" w:sz="4" w:space="0"/>
              <w:right w:val="single" w:color="auto" w:sz="4" w:space="0"/>
            </w:tcBorders>
            <w:vAlign w:val="center"/>
          </w:tcPr>
          <w:p w14:paraId="33C08A1C">
            <w:pPr>
              <w:spacing w:line="280" w:lineRule="exact"/>
              <w:jc w:val="center"/>
              <w:rPr>
                <w:rFonts w:eastAsia="仿宋_GB2312"/>
                <w:color w:val="0000FF"/>
                <w:sz w:val="24"/>
                <w:szCs w:val="24"/>
              </w:rPr>
            </w:pPr>
            <w:r>
              <w:rPr>
                <w:rFonts w:eastAsia="仿宋_GB2312"/>
                <w:color w:val="0000FF"/>
                <w:sz w:val="24"/>
                <w:szCs w:val="24"/>
              </w:rPr>
              <w:t>□是</w:t>
            </w:r>
          </w:p>
          <w:p w14:paraId="029818BE">
            <w:pPr>
              <w:spacing w:line="280" w:lineRule="exact"/>
              <w:jc w:val="center"/>
              <w:rPr>
                <w:rFonts w:eastAsia="仿宋_GB2312"/>
                <w:sz w:val="24"/>
                <w:szCs w:val="24"/>
              </w:rPr>
            </w:pPr>
            <w:r>
              <w:rPr>
                <w:rFonts w:hint="eastAsia" w:eastAsia="仿宋_GB2312"/>
                <w:color w:val="0000FF"/>
                <w:sz w:val="24"/>
                <w:szCs w:val="24"/>
                <w:lang w:eastAsia="zh-CN"/>
              </w:rPr>
              <w:t>☑</w:t>
            </w:r>
            <w:r>
              <w:rPr>
                <w:rFonts w:eastAsia="仿宋_GB2312"/>
                <w:color w:val="0000FF"/>
                <w:sz w:val="24"/>
                <w:szCs w:val="24"/>
              </w:rPr>
              <w:t>否</w:t>
            </w:r>
          </w:p>
        </w:tc>
        <w:tc>
          <w:tcPr>
            <w:tcW w:w="1196" w:type="dxa"/>
            <w:gridSpan w:val="7"/>
            <w:tcBorders>
              <w:top w:val="single" w:color="auto" w:sz="4" w:space="0"/>
              <w:left w:val="nil"/>
              <w:bottom w:val="single" w:color="auto" w:sz="4" w:space="0"/>
              <w:right w:val="single" w:color="auto" w:sz="4" w:space="0"/>
            </w:tcBorders>
            <w:vAlign w:val="center"/>
          </w:tcPr>
          <w:p w14:paraId="4BF1838B">
            <w:pPr>
              <w:spacing w:line="300" w:lineRule="exact"/>
              <w:jc w:val="center"/>
              <w:rPr>
                <w:rFonts w:eastAsia="仿宋_GB2312"/>
                <w:sz w:val="24"/>
                <w:szCs w:val="24"/>
              </w:rPr>
            </w:pPr>
            <w:r>
              <w:rPr>
                <w:rFonts w:eastAsia="仿宋_GB2312"/>
                <w:sz w:val="24"/>
                <w:szCs w:val="24"/>
              </w:rPr>
              <w:t>警衔/海关津贴</w:t>
            </w:r>
          </w:p>
        </w:tc>
        <w:tc>
          <w:tcPr>
            <w:tcW w:w="1254" w:type="dxa"/>
            <w:tcBorders>
              <w:top w:val="single" w:color="auto" w:sz="4" w:space="0"/>
              <w:left w:val="nil"/>
              <w:bottom w:val="single" w:color="auto" w:sz="4" w:space="0"/>
              <w:right w:val="single" w:color="auto" w:sz="4" w:space="0"/>
            </w:tcBorders>
            <w:shd w:val="clear"/>
            <w:vAlign w:val="center"/>
          </w:tcPr>
          <w:p w14:paraId="75B20792">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w:t>
            </w:r>
          </w:p>
        </w:tc>
      </w:tr>
      <w:tr w14:paraId="1767B7DB">
        <w:tblPrEx>
          <w:tblCellMar>
            <w:top w:w="0" w:type="dxa"/>
            <w:left w:w="108" w:type="dxa"/>
            <w:bottom w:w="0" w:type="dxa"/>
            <w:right w:w="108" w:type="dxa"/>
          </w:tblCellMar>
        </w:tblPrEx>
        <w:trPr>
          <w:gridAfter w:val="1"/>
          <w:wAfter w:w="149" w:type="dxa"/>
          <w:trHeight w:val="646" w:hRule="atLeast"/>
          <w:jc w:val="center"/>
        </w:trPr>
        <w:tc>
          <w:tcPr>
            <w:tcW w:w="529" w:type="dxa"/>
            <w:vMerge w:val="continue"/>
            <w:tcBorders>
              <w:top w:val="nil"/>
              <w:left w:val="single" w:color="auto" w:sz="4" w:space="0"/>
              <w:bottom w:val="single" w:color="auto" w:sz="4" w:space="0"/>
              <w:right w:val="single" w:color="auto" w:sz="4" w:space="0"/>
            </w:tcBorders>
            <w:vAlign w:val="center"/>
          </w:tcPr>
          <w:p w14:paraId="2B636740">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2A503690">
            <w:pPr>
              <w:spacing w:line="300" w:lineRule="exact"/>
              <w:jc w:val="center"/>
              <w:rPr>
                <w:rFonts w:eastAsia="仿宋_GB2312"/>
                <w:sz w:val="24"/>
                <w:szCs w:val="24"/>
              </w:rPr>
            </w:pPr>
            <w:r>
              <w:rPr>
                <w:rFonts w:eastAsia="仿宋_GB2312"/>
                <w:sz w:val="24"/>
                <w:szCs w:val="24"/>
              </w:rPr>
              <w:t>级别（薪级、岗位）</w:t>
            </w:r>
          </w:p>
        </w:tc>
        <w:tc>
          <w:tcPr>
            <w:tcW w:w="1242" w:type="dxa"/>
            <w:gridSpan w:val="5"/>
            <w:tcBorders>
              <w:top w:val="single" w:color="auto" w:sz="4" w:space="0"/>
              <w:left w:val="nil"/>
              <w:bottom w:val="single" w:color="auto" w:sz="4" w:space="0"/>
              <w:right w:val="single" w:color="auto" w:sz="4" w:space="0"/>
            </w:tcBorders>
            <w:shd w:val="clear"/>
            <w:vAlign w:val="center"/>
          </w:tcPr>
          <w:p w14:paraId="0EDD2996">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val="en-US" w:eastAsia="zh-CN"/>
              </w:rPr>
              <w:t>39</w:t>
            </w:r>
          </w:p>
        </w:tc>
        <w:tc>
          <w:tcPr>
            <w:tcW w:w="1284" w:type="dxa"/>
            <w:gridSpan w:val="6"/>
            <w:tcBorders>
              <w:top w:val="single" w:color="auto" w:sz="4" w:space="0"/>
              <w:left w:val="nil"/>
              <w:bottom w:val="single" w:color="auto" w:sz="4" w:space="0"/>
              <w:right w:val="single" w:color="auto" w:sz="4" w:space="0"/>
            </w:tcBorders>
            <w:vAlign w:val="center"/>
          </w:tcPr>
          <w:p w14:paraId="115303D5">
            <w:pPr>
              <w:spacing w:line="300" w:lineRule="exact"/>
              <w:jc w:val="center"/>
              <w:rPr>
                <w:rFonts w:eastAsia="仿宋_GB2312"/>
                <w:sz w:val="24"/>
                <w:szCs w:val="24"/>
              </w:rPr>
            </w:pPr>
            <w:r>
              <w:rPr>
                <w:rFonts w:eastAsia="仿宋_GB2312"/>
                <w:sz w:val="24"/>
                <w:szCs w:val="24"/>
              </w:rPr>
              <w:t>档次</w:t>
            </w:r>
          </w:p>
        </w:tc>
        <w:tc>
          <w:tcPr>
            <w:tcW w:w="1205" w:type="dxa"/>
            <w:gridSpan w:val="5"/>
            <w:tcBorders>
              <w:top w:val="single" w:color="auto" w:sz="4" w:space="0"/>
              <w:left w:val="nil"/>
              <w:bottom w:val="single" w:color="auto" w:sz="4" w:space="0"/>
              <w:right w:val="single" w:color="auto" w:sz="4" w:space="0"/>
            </w:tcBorders>
            <w:vAlign w:val="center"/>
          </w:tcPr>
          <w:p w14:paraId="1444E078">
            <w:pPr>
              <w:spacing w:line="280" w:lineRule="exact"/>
              <w:jc w:val="center"/>
              <w:rPr>
                <w:rFonts w:eastAsia="仿宋_GB2312"/>
                <w:sz w:val="24"/>
                <w:szCs w:val="24"/>
              </w:rPr>
            </w:pPr>
            <w:r>
              <w:rPr>
                <w:rFonts w:hint="eastAsia" w:eastAsia="仿宋_GB2312"/>
                <w:color w:val="0000FF"/>
                <w:sz w:val="24"/>
                <w:szCs w:val="24"/>
                <w:lang w:val="en-US" w:eastAsia="zh-CN"/>
              </w:rPr>
              <w:t>0</w:t>
            </w:r>
          </w:p>
        </w:tc>
        <w:tc>
          <w:tcPr>
            <w:tcW w:w="1196" w:type="dxa"/>
            <w:gridSpan w:val="7"/>
            <w:tcBorders>
              <w:top w:val="single" w:color="auto" w:sz="4" w:space="0"/>
              <w:left w:val="nil"/>
              <w:bottom w:val="single" w:color="auto" w:sz="4" w:space="0"/>
              <w:right w:val="single" w:color="auto" w:sz="4" w:space="0"/>
            </w:tcBorders>
            <w:vAlign w:val="center"/>
          </w:tcPr>
          <w:p w14:paraId="5E0F6F69">
            <w:pPr>
              <w:spacing w:line="300" w:lineRule="exact"/>
              <w:jc w:val="center"/>
              <w:rPr>
                <w:rFonts w:eastAsia="仿宋_GB2312"/>
                <w:szCs w:val="21"/>
              </w:rPr>
            </w:pPr>
            <w:r>
              <w:rPr>
                <w:rFonts w:eastAsia="仿宋_GB2312"/>
                <w:sz w:val="24"/>
                <w:szCs w:val="24"/>
              </w:rPr>
              <w:t>基本工资加发标识</w:t>
            </w:r>
          </w:p>
        </w:tc>
        <w:tc>
          <w:tcPr>
            <w:tcW w:w="1254" w:type="dxa"/>
            <w:tcBorders>
              <w:top w:val="single" w:color="auto" w:sz="4" w:space="0"/>
              <w:left w:val="nil"/>
              <w:bottom w:val="single" w:color="auto" w:sz="4" w:space="0"/>
              <w:right w:val="single" w:color="auto" w:sz="4" w:space="0"/>
            </w:tcBorders>
            <w:shd w:val="clear"/>
            <w:vAlign w:val="center"/>
          </w:tcPr>
          <w:p w14:paraId="68AE142F">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1"/>
                <w:szCs w:val="21"/>
                <w:lang w:eastAsia="zh-CN"/>
              </w:rPr>
              <w:t>中小学教师</w:t>
            </w:r>
          </w:p>
        </w:tc>
      </w:tr>
      <w:tr w14:paraId="5E12E5BC">
        <w:tblPrEx>
          <w:tblCellMar>
            <w:top w:w="0" w:type="dxa"/>
            <w:left w:w="108" w:type="dxa"/>
            <w:bottom w:w="0" w:type="dxa"/>
            <w:right w:w="108" w:type="dxa"/>
          </w:tblCellMar>
        </w:tblPrEx>
        <w:trPr>
          <w:gridAfter w:val="1"/>
          <w:wAfter w:w="149" w:type="dxa"/>
          <w:trHeight w:val="689" w:hRule="atLeast"/>
          <w:jc w:val="center"/>
        </w:trPr>
        <w:tc>
          <w:tcPr>
            <w:tcW w:w="529" w:type="dxa"/>
            <w:vMerge w:val="continue"/>
            <w:tcBorders>
              <w:top w:val="nil"/>
              <w:left w:val="single" w:color="auto" w:sz="4" w:space="0"/>
              <w:bottom w:val="single" w:color="auto" w:sz="4" w:space="0"/>
              <w:right w:val="single" w:color="auto" w:sz="4" w:space="0"/>
            </w:tcBorders>
            <w:vAlign w:val="center"/>
          </w:tcPr>
          <w:p w14:paraId="36B72704">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2C21988D">
            <w:pPr>
              <w:spacing w:line="300" w:lineRule="exact"/>
              <w:jc w:val="center"/>
              <w:rPr>
                <w:rFonts w:eastAsia="仿宋_GB2312"/>
                <w:sz w:val="24"/>
                <w:szCs w:val="24"/>
              </w:rPr>
            </w:pPr>
            <w:r>
              <w:rPr>
                <w:rFonts w:eastAsia="仿宋_GB2312"/>
                <w:sz w:val="24"/>
                <w:szCs w:val="24"/>
              </w:rPr>
              <w:t>股级干部标识</w:t>
            </w:r>
          </w:p>
        </w:tc>
        <w:tc>
          <w:tcPr>
            <w:tcW w:w="1242" w:type="dxa"/>
            <w:gridSpan w:val="5"/>
            <w:tcBorders>
              <w:top w:val="single" w:color="auto" w:sz="4" w:space="0"/>
              <w:left w:val="nil"/>
              <w:bottom w:val="single" w:color="auto" w:sz="4" w:space="0"/>
              <w:right w:val="single" w:color="auto" w:sz="4" w:space="0"/>
            </w:tcBorders>
            <w:vAlign w:val="center"/>
          </w:tcPr>
          <w:p w14:paraId="123847CB">
            <w:pPr>
              <w:spacing w:line="300" w:lineRule="exact"/>
              <w:jc w:val="center"/>
              <w:rPr>
                <w:rFonts w:eastAsia="仿宋_GB2312"/>
                <w:sz w:val="24"/>
                <w:szCs w:val="24"/>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14:paraId="03DC1646">
            <w:pPr>
              <w:spacing w:line="300" w:lineRule="exact"/>
              <w:jc w:val="center"/>
              <w:rPr>
                <w:rFonts w:eastAsia="仿宋_GB2312"/>
                <w:sz w:val="24"/>
                <w:szCs w:val="24"/>
              </w:rPr>
            </w:pPr>
            <w:r>
              <w:rPr>
                <w:rFonts w:eastAsia="仿宋_GB2312"/>
                <w:sz w:val="24"/>
                <w:szCs w:val="24"/>
              </w:rPr>
              <w:t>任职年限</w:t>
            </w:r>
          </w:p>
        </w:tc>
        <w:tc>
          <w:tcPr>
            <w:tcW w:w="1205" w:type="dxa"/>
            <w:gridSpan w:val="5"/>
            <w:tcBorders>
              <w:top w:val="single" w:color="auto" w:sz="4" w:space="0"/>
              <w:left w:val="single" w:color="auto" w:sz="4" w:space="0"/>
              <w:bottom w:val="single" w:color="auto" w:sz="4" w:space="0"/>
              <w:right w:val="single" w:color="auto" w:sz="4" w:space="0"/>
            </w:tcBorders>
            <w:vAlign w:val="center"/>
          </w:tcPr>
          <w:p w14:paraId="406694B4">
            <w:pPr>
              <w:spacing w:line="300" w:lineRule="exact"/>
              <w:jc w:val="both"/>
              <w:rPr>
                <w:rFonts w:eastAsia="仿宋_GB2312"/>
                <w:sz w:val="24"/>
                <w:szCs w:val="24"/>
              </w:rPr>
            </w:pPr>
            <w:r>
              <w:rPr>
                <w:rFonts w:hint="eastAsia" w:ascii="Times New Roman" w:hAnsi="Times New Roman" w:eastAsia="仿宋_GB2312" w:cs="Times New Roman"/>
                <w:color w:val="0000FF"/>
                <w:sz w:val="24"/>
                <w:szCs w:val="24"/>
                <w:lang w:val="en-US" w:eastAsia="zh-CN"/>
              </w:rPr>
              <w:t>XX</w:t>
            </w:r>
            <w:r>
              <w:rPr>
                <w:rFonts w:eastAsia="仿宋_GB2312"/>
                <w:sz w:val="24"/>
                <w:szCs w:val="24"/>
              </w:rPr>
              <w:t>年</w:t>
            </w:r>
          </w:p>
        </w:tc>
        <w:tc>
          <w:tcPr>
            <w:tcW w:w="1196" w:type="dxa"/>
            <w:gridSpan w:val="7"/>
            <w:tcBorders>
              <w:top w:val="single" w:color="auto" w:sz="4" w:space="0"/>
              <w:left w:val="single" w:color="auto" w:sz="4" w:space="0"/>
              <w:bottom w:val="single" w:color="auto" w:sz="4" w:space="0"/>
              <w:right w:val="single" w:color="auto" w:sz="4" w:space="0"/>
            </w:tcBorders>
            <w:vAlign w:val="center"/>
          </w:tcPr>
          <w:p w14:paraId="02217DFF">
            <w:pPr>
              <w:spacing w:line="300" w:lineRule="exact"/>
              <w:jc w:val="center"/>
              <w:rPr>
                <w:rFonts w:eastAsia="仿宋_GB2312"/>
                <w:sz w:val="24"/>
                <w:szCs w:val="24"/>
              </w:rPr>
            </w:pPr>
            <w:r>
              <w:rPr>
                <w:rFonts w:eastAsia="仿宋_GB2312"/>
                <w:sz w:val="24"/>
                <w:szCs w:val="24"/>
              </w:rPr>
              <w:t>事业单位工资类型</w:t>
            </w:r>
          </w:p>
        </w:tc>
        <w:tc>
          <w:tcPr>
            <w:tcW w:w="1254" w:type="dxa"/>
            <w:tcBorders>
              <w:top w:val="single" w:color="auto" w:sz="4" w:space="0"/>
              <w:left w:val="single" w:color="auto" w:sz="4" w:space="0"/>
              <w:bottom w:val="single" w:color="auto" w:sz="4" w:space="0"/>
              <w:right w:val="single" w:color="auto" w:sz="4" w:space="0"/>
            </w:tcBorders>
            <w:shd w:val="clear"/>
            <w:vAlign w:val="center"/>
          </w:tcPr>
          <w:p w14:paraId="7933AC0B">
            <w:pPr>
              <w:spacing w:line="280" w:lineRule="exact"/>
              <w:jc w:val="center"/>
              <w:rPr>
                <w:rFonts w:ascii="Times New Roman" w:hAnsi="Times New Roman" w:eastAsia="仿宋_GB2312" w:cs="Times New Roman"/>
                <w:kern w:val="2"/>
                <w:sz w:val="24"/>
                <w:szCs w:val="24"/>
                <w:lang w:val="en-US" w:eastAsia="zh-CN" w:bidi="ar-SA"/>
              </w:rPr>
            </w:pPr>
            <w:r>
              <w:rPr>
                <w:rFonts w:hint="eastAsia" w:eastAsia="仿宋_GB2312"/>
                <w:color w:val="0000FF"/>
                <w:sz w:val="24"/>
                <w:szCs w:val="24"/>
                <w:lang w:eastAsia="zh-CN"/>
              </w:rPr>
              <w:t>教育</w:t>
            </w:r>
          </w:p>
        </w:tc>
      </w:tr>
      <w:tr w14:paraId="6F700A24">
        <w:tblPrEx>
          <w:tblCellMar>
            <w:top w:w="0" w:type="dxa"/>
            <w:left w:w="108" w:type="dxa"/>
            <w:bottom w:w="0" w:type="dxa"/>
            <w:right w:w="108" w:type="dxa"/>
          </w:tblCellMar>
        </w:tblPrEx>
        <w:trPr>
          <w:gridAfter w:val="1"/>
          <w:wAfter w:w="149" w:type="dxa"/>
          <w:trHeight w:val="542" w:hRule="atLeast"/>
          <w:jc w:val="center"/>
        </w:trPr>
        <w:tc>
          <w:tcPr>
            <w:tcW w:w="8857" w:type="dxa"/>
            <w:gridSpan w:val="33"/>
            <w:tcBorders>
              <w:top w:val="single" w:color="auto" w:sz="4" w:space="0"/>
              <w:left w:val="single" w:color="auto" w:sz="4" w:space="0"/>
              <w:bottom w:val="single" w:color="auto" w:sz="4" w:space="0"/>
              <w:right w:val="single" w:color="auto" w:sz="4" w:space="0"/>
            </w:tcBorders>
            <w:vAlign w:val="center"/>
          </w:tcPr>
          <w:p w14:paraId="50A0970B">
            <w:pPr>
              <w:spacing w:line="300" w:lineRule="exact"/>
              <w:jc w:val="center"/>
              <w:rPr>
                <w:rFonts w:eastAsia="仿宋"/>
                <w:sz w:val="24"/>
                <w:szCs w:val="24"/>
              </w:rPr>
            </w:pPr>
            <w:r>
              <w:rPr>
                <w:rFonts w:hint="eastAsia" w:ascii="Times New Roman" w:hAnsi="Times New Roman" w:eastAsia="仿宋_GB2312" w:cs="Times New Roman"/>
                <w:sz w:val="24"/>
                <w:szCs w:val="24"/>
                <w:lang w:eastAsia="zh-CN"/>
              </w:rPr>
              <w:t>改革前所有工作经历</w:t>
            </w:r>
          </w:p>
        </w:tc>
      </w:tr>
      <w:tr w14:paraId="75C47575">
        <w:tblPrEx>
          <w:tblCellMar>
            <w:top w:w="0" w:type="dxa"/>
            <w:left w:w="108" w:type="dxa"/>
            <w:bottom w:w="0" w:type="dxa"/>
            <w:right w:w="108" w:type="dxa"/>
          </w:tblCellMar>
        </w:tblPrEx>
        <w:trPr>
          <w:gridAfter w:val="1"/>
          <w:wAfter w:w="149" w:type="dxa"/>
          <w:trHeight w:val="627" w:hRule="atLeast"/>
          <w:jc w:val="center"/>
        </w:trPr>
        <w:tc>
          <w:tcPr>
            <w:tcW w:w="1265" w:type="dxa"/>
            <w:gridSpan w:val="5"/>
            <w:tcBorders>
              <w:top w:val="single" w:color="auto" w:sz="4" w:space="0"/>
              <w:left w:val="single" w:color="auto" w:sz="4" w:space="0"/>
              <w:bottom w:val="single" w:color="auto" w:sz="4" w:space="0"/>
              <w:right w:val="single" w:color="auto" w:sz="4" w:space="0"/>
            </w:tcBorders>
            <w:vAlign w:val="center"/>
          </w:tcPr>
          <w:p w14:paraId="2CF2208D">
            <w:pPr>
              <w:jc w:val="center"/>
              <w:rPr>
                <w:rFonts w:eastAsia="仿宋_GB2312"/>
                <w:sz w:val="24"/>
                <w:szCs w:val="24"/>
              </w:rPr>
            </w:pPr>
            <w:r>
              <w:rPr>
                <w:rFonts w:eastAsia="仿宋_GB2312"/>
                <w:sz w:val="24"/>
                <w:szCs w:val="24"/>
              </w:rPr>
              <w:t>开始时间</w:t>
            </w:r>
          </w:p>
        </w:tc>
        <w:tc>
          <w:tcPr>
            <w:tcW w:w="1187" w:type="dxa"/>
            <w:gridSpan w:val="3"/>
            <w:tcBorders>
              <w:top w:val="single" w:color="auto" w:sz="4" w:space="0"/>
              <w:left w:val="single" w:color="auto" w:sz="4" w:space="0"/>
              <w:bottom w:val="single" w:color="auto" w:sz="4" w:space="0"/>
              <w:right w:val="single" w:color="auto" w:sz="4" w:space="0"/>
            </w:tcBorders>
            <w:vAlign w:val="center"/>
          </w:tcPr>
          <w:p w14:paraId="2C6019AA">
            <w:pPr>
              <w:jc w:val="center"/>
              <w:rPr>
                <w:rFonts w:eastAsia="仿宋_GB2312"/>
                <w:sz w:val="24"/>
                <w:szCs w:val="24"/>
              </w:rPr>
            </w:pPr>
            <w:r>
              <w:rPr>
                <w:rFonts w:eastAsia="仿宋_GB2312"/>
                <w:sz w:val="24"/>
                <w:szCs w:val="24"/>
              </w:rPr>
              <w:t>结束时间</w:t>
            </w: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7174F2FD">
            <w:pPr>
              <w:jc w:val="center"/>
              <w:rPr>
                <w:rFonts w:eastAsia="仿宋_GB2312"/>
                <w:sz w:val="24"/>
                <w:szCs w:val="24"/>
              </w:rPr>
            </w:pPr>
            <w:r>
              <w:rPr>
                <w:rFonts w:eastAsia="仿宋_GB2312"/>
                <w:sz w:val="24"/>
                <w:szCs w:val="24"/>
              </w:rPr>
              <w:t>月数</w:t>
            </w: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1351D3F0">
            <w:pPr>
              <w:jc w:val="center"/>
              <w:rPr>
                <w:rFonts w:eastAsia="仿宋_GB2312"/>
                <w:sz w:val="24"/>
                <w:szCs w:val="24"/>
              </w:rPr>
            </w:pPr>
            <w:r>
              <w:rPr>
                <w:rFonts w:eastAsia="仿宋_GB2312"/>
                <w:sz w:val="24"/>
                <w:szCs w:val="24"/>
              </w:rPr>
              <w:t>工作单位及单位性质</w:t>
            </w:r>
          </w:p>
        </w:tc>
        <w:tc>
          <w:tcPr>
            <w:tcW w:w="1215" w:type="dxa"/>
            <w:gridSpan w:val="6"/>
            <w:tcBorders>
              <w:top w:val="single" w:color="auto" w:sz="4" w:space="0"/>
              <w:left w:val="single" w:color="auto" w:sz="4" w:space="0"/>
              <w:bottom w:val="single" w:color="auto" w:sz="4" w:space="0"/>
              <w:right w:val="single" w:color="auto" w:sz="4" w:space="0"/>
            </w:tcBorders>
            <w:vAlign w:val="center"/>
          </w:tcPr>
          <w:p w14:paraId="4E567EEB">
            <w:pPr>
              <w:jc w:val="center"/>
              <w:rPr>
                <w:rFonts w:eastAsia="仿宋_GB2312"/>
                <w:sz w:val="24"/>
                <w:szCs w:val="24"/>
              </w:rPr>
            </w:pPr>
            <w:r>
              <w:rPr>
                <w:rFonts w:eastAsia="仿宋_GB2312"/>
                <w:sz w:val="24"/>
                <w:szCs w:val="24"/>
              </w:rPr>
              <w:t>用工形式</w:t>
            </w: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25C55948">
            <w:pPr>
              <w:jc w:val="center"/>
              <w:rPr>
                <w:rFonts w:eastAsia="仿宋_GB2312"/>
                <w:color w:val="auto"/>
                <w:sz w:val="24"/>
                <w:szCs w:val="24"/>
              </w:rPr>
            </w:pPr>
            <w:r>
              <w:rPr>
                <w:rFonts w:hint="eastAsia" w:eastAsia="仿宋_GB2312"/>
                <w:color w:val="auto"/>
                <w:sz w:val="24"/>
                <w:szCs w:val="24"/>
                <w:lang w:val="en-US" w:eastAsia="zh-CN"/>
              </w:rPr>
              <w:t>是否认定连续工龄</w:t>
            </w:r>
          </w:p>
        </w:tc>
        <w:tc>
          <w:tcPr>
            <w:tcW w:w="1254" w:type="dxa"/>
            <w:tcBorders>
              <w:top w:val="single" w:color="auto" w:sz="4" w:space="0"/>
              <w:left w:val="single" w:color="auto" w:sz="4" w:space="0"/>
              <w:bottom w:val="single" w:color="auto" w:sz="4" w:space="0"/>
              <w:right w:val="single" w:color="auto" w:sz="4" w:space="0"/>
            </w:tcBorders>
            <w:vAlign w:val="center"/>
          </w:tcPr>
          <w:p w14:paraId="607350F2">
            <w:pPr>
              <w:jc w:val="center"/>
              <w:rPr>
                <w:rFonts w:eastAsia="仿宋_GB2312"/>
                <w:color w:val="auto"/>
                <w:sz w:val="24"/>
                <w:szCs w:val="24"/>
              </w:rPr>
            </w:pPr>
            <w:r>
              <w:rPr>
                <w:rFonts w:hint="eastAsia" w:eastAsia="仿宋_GB2312"/>
                <w:color w:val="auto"/>
                <w:sz w:val="24"/>
                <w:szCs w:val="24"/>
                <w:lang w:eastAsia="zh-CN"/>
              </w:rPr>
              <w:t>是否认定视同缴费年限</w:t>
            </w:r>
          </w:p>
        </w:tc>
      </w:tr>
      <w:tr w14:paraId="0CA3BE1B">
        <w:tblPrEx>
          <w:tblCellMar>
            <w:top w:w="0" w:type="dxa"/>
            <w:left w:w="108" w:type="dxa"/>
            <w:bottom w:w="0" w:type="dxa"/>
            <w:right w:w="108" w:type="dxa"/>
          </w:tblCellMar>
        </w:tblPrEx>
        <w:trPr>
          <w:gridAfter w:val="1"/>
          <w:wAfter w:w="149" w:type="dxa"/>
          <w:trHeight w:val="1092" w:hRule="atLeast"/>
          <w:jc w:val="center"/>
        </w:trPr>
        <w:tc>
          <w:tcPr>
            <w:tcW w:w="12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788677">
            <w:pPr>
              <w:keepNext w:val="0"/>
              <w:keepLines w:val="0"/>
              <w:widowControl/>
              <w:suppressLineNumbers w:val="0"/>
              <w:jc w:val="center"/>
              <w:textAlignment w:val="center"/>
              <w:rPr>
                <w:rFonts w:hint="default" w:ascii="Arial" w:hAnsi="Arial" w:cs="Arial" w:eastAsiaTheme="minorEastAsia"/>
                <w:i w:val="0"/>
                <w:iCs w:val="0"/>
                <w:color w:val="0000FF"/>
                <w:kern w:val="2"/>
                <w:sz w:val="22"/>
                <w:szCs w:val="22"/>
                <w:u w:val="none"/>
                <w:lang w:val="en-US" w:eastAsia="zh-CN" w:bidi="ar-SA"/>
              </w:rPr>
            </w:pPr>
            <w:r>
              <w:rPr>
                <w:rFonts w:hint="eastAsia" w:ascii="Arial" w:hAnsi="Arial" w:cs="Arial"/>
                <w:i w:val="0"/>
                <w:iCs w:val="0"/>
                <w:color w:val="0000FF"/>
                <w:sz w:val="22"/>
                <w:szCs w:val="22"/>
                <w:u w:val="none"/>
                <w:lang w:val="en-US" w:eastAsia="zh-CN"/>
              </w:rPr>
              <w:t>示例</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A99587">
            <w:pPr>
              <w:keepNext w:val="0"/>
              <w:keepLines w:val="0"/>
              <w:widowControl/>
              <w:suppressLineNumbers w:val="0"/>
              <w:jc w:val="center"/>
              <w:textAlignment w:val="center"/>
              <w:rPr>
                <w:rFonts w:hint="default" w:ascii="Arial" w:hAnsi="Arial" w:eastAsia="宋体" w:cs="Arial"/>
                <w:i w:val="0"/>
                <w:iCs w:val="0"/>
                <w:color w:val="0000FF"/>
                <w:kern w:val="2"/>
                <w:sz w:val="22"/>
                <w:szCs w:val="22"/>
                <w:u w:val="none"/>
                <w:lang w:val="en-US" w:eastAsia="zh-CN" w:bidi="ar-SA"/>
              </w:rPr>
            </w:pPr>
          </w:p>
        </w:tc>
        <w:tc>
          <w:tcPr>
            <w:tcW w:w="8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9C671F">
            <w:pPr>
              <w:jc w:val="center"/>
              <w:rPr>
                <w:rFonts w:hint="default" w:ascii="Arial" w:hAnsi="Arial" w:eastAsia="宋体" w:cs="Arial"/>
                <w:i w:val="0"/>
                <w:iCs w:val="0"/>
                <w:color w:val="0000FF"/>
                <w:kern w:val="2"/>
                <w:sz w:val="22"/>
                <w:szCs w:val="22"/>
                <w:u w:val="none"/>
                <w:lang w:val="en-US" w:eastAsia="zh-CN" w:bidi="ar-SA"/>
              </w:rPr>
            </w:pPr>
          </w:p>
        </w:tc>
        <w:tc>
          <w:tcPr>
            <w:tcW w:w="210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71DE1D0">
            <w:pPr>
              <w:jc w:val="center"/>
              <w:rPr>
                <w:rFonts w:hint="default" w:ascii="Arial" w:hAnsi="Arial" w:eastAsia="宋体" w:cs="Arial"/>
                <w:i w:val="0"/>
                <w:iCs w:val="0"/>
                <w:color w:val="0000FF"/>
                <w:kern w:val="2"/>
                <w:sz w:val="22"/>
                <w:szCs w:val="22"/>
                <w:u w:val="none"/>
                <w:lang w:val="en-US" w:eastAsia="zh-CN" w:bidi="ar-SA"/>
              </w:rPr>
            </w:pPr>
          </w:p>
        </w:tc>
        <w:tc>
          <w:tcPr>
            <w:tcW w:w="1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246B48">
            <w:pPr>
              <w:jc w:val="center"/>
              <w:rPr>
                <w:rFonts w:hint="default" w:ascii="Arial" w:hAnsi="Arial" w:eastAsia="宋体" w:cs="Arial"/>
                <w:i w:val="0"/>
                <w:iCs w:val="0"/>
                <w:color w:val="0000FF"/>
                <w:kern w:val="2"/>
                <w:sz w:val="22"/>
                <w:szCs w:val="22"/>
                <w:u w:val="none"/>
                <w:lang w:val="en-US" w:eastAsia="zh-CN" w:bidi="ar-SA"/>
              </w:rPr>
            </w:pPr>
          </w:p>
        </w:tc>
        <w:tc>
          <w:tcPr>
            <w:tcW w:w="9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49AD0E">
            <w:pPr>
              <w:keepNext w:val="0"/>
              <w:keepLines w:val="0"/>
              <w:widowControl/>
              <w:suppressLineNumbers w:val="0"/>
              <w:jc w:val="center"/>
              <w:textAlignment w:val="bottom"/>
              <w:rPr>
                <w:rFonts w:hint="default" w:ascii="Arial" w:hAnsi="Arial" w:eastAsia="宋体" w:cs="Arial"/>
                <w:i w:val="0"/>
                <w:iCs w:val="0"/>
                <w:color w:val="0000FF"/>
                <w:kern w:val="2"/>
                <w:sz w:val="22"/>
                <w:szCs w:val="22"/>
                <w:u w:val="none"/>
                <w:lang w:val="en-US" w:eastAsia="zh-CN" w:bidi="ar-SA"/>
              </w:rPr>
            </w:pPr>
          </w:p>
        </w:tc>
        <w:tc>
          <w:tcPr>
            <w:tcW w:w="1254" w:type="dxa"/>
            <w:tcBorders>
              <w:top w:val="single" w:color="auto" w:sz="4" w:space="0"/>
              <w:left w:val="single" w:color="auto" w:sz="4" w:space="0"/>
              <w:bottom w:val="single" w:color="auto" w:sz="4" w:space="0"/>
              <w:right w:val="single" w:color="auto" w:sz="4" w:space="0"/>
            </w:tcBorders>
            <w:shd w:val="clear"/>
            <w:vAlign w:val="center"/>
          </w:tcPr>
          <w:p w14:paraId="7ACAFBE9">
            <w:pPr>
              <w:spacing w:line="280" w:lineRule="exact"/>
              <w:jc w:val="center"/>
              <w:rPr>
                <w:rFonts w:ascii="Times New Roman" w:hAnsi="Times New Roman" w:eastAsia="仿宋_GB2312" w:cs="Times New Roman"/>
                <w:color w:val="0000FF"/>
                <w:kern w:val="2"/>
                <w:sz w:val="24"/>
                <w:szCs w:val="24"/>
                <w:lang w:val="en-US" w:eastAsia="zh-CN" w:bidi="ar-SA"/>
              </w:rPr>
            </w:pPr>
          </w:p>
        </w:tc>
      </w:tr>
      <w:tr w14:paraId="7E1F5F03">
        <w:tblPrEx>
          <w:tblCellMar>
            <w:top w:w="0" w:type="dxa"/>
            <w:left w:w="108" w:type="dxa"/>
            <w:bottom w:w="0" w:type="dxa"/>
            <w:right w:w="108" w:type="dxa"/>
          </w:tblCellMar>
        </w:tblPrEx>
        <w:trPr>
          <w:gridAfter w:val="1"/>
          <w:wAfter w:w="149" w:type="dxa"/>
          <w:trHeight w:val="1127" w:hRule="atLeast"/>
          <w:jc w:val="center"/>
        </w:trPr>
        <w:tc>
          <w:tcPr>
            <w:tcW w:w="12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B5E3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sz w:val="24"/>
                <w:szCs w:val="24"/>
                <w:u w:val="none"/>
                <w:lang w:val="en-US" w:eastAsia="zh-CN"/>
              </w:rPr>
              <w:t>199501</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3820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sz w:val="24"/>
                <w:szCs w:val="24"/>
                <w:u w:val="none"/>
                <w:lang w:val="en-US" w:eastAsia="zh-CN"/>
              </w:rPr>
              <w:t>199508</w:t>
            </w:r>
          </w:p>
        </w:tc>
        <w:tc>
          <w:tcPr>
            <w:tcW w:w="8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9E13AF">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4"/>
                <w:szCs w:val="24"/>
                <w:u w:val="none"/>
                <w:lang w:val="en-US" w:eastAsia="zh-CN" w:bidi="ar-SA"/>
              </w:rPr>
              <w:t>8</w:t>
            </w:r>
          </w:p>
        </w:tc>
        <w:tc>
          <w:tcPr>
            <w:tcW w:w="210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1155AE4">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4"/>
                <w:szCs w:val="24"/>
                <w:u w:val="none"/>
                <w:lang w:val="en-US" w:eastAsia="zh-CN" w:bidi="ar-SA"/>
              </w:rPr>
              <w:t>灵活就业</w:t>
            </w:r>
          </w:p>
        </w:tc>
        <w:tc>
          <w:tcPr>
            <w:tcW w:w="1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675E99">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sz w:val="24"/>
                <w:szCs w:val="24"/>
                <w:u w:val="none"/>
                <w:lang w:val="en-US" w:eastAsia="zh-CN"/>
              </w:rPr>
              <w:t>其他</w:t>
            </w:r>
          </w:p>
        </w:tc>
        <w:tc>
          <w:tcPr>
            <w:tcW w:w="9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4825D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sz w:val="24"/>
                <w:szCs w:val="24"/>
                <w:u w:val="none"/>
                <w:lang w:val="en-US" w:eastAsia="zh-CN"/>
              </w:rPr>
              <w:t>否</w:t>
            </w:r>
          </w:p>
        </w:tc>
        <w:tc>
          <w:tcPr>
            <w:tcW w:w="1254" w:type="dxa"/>
            <w:tcBorders>
              <w:top w:val="single" w:color="auto" w:sz="4" w:space="0"/>
              <w:left w:val="single" w:color="auto" w:sz="4" w:space="0"/>
              <w:bottom w:val="single" w:color="auto" w:sz="4" w:space="0"/>
              <w:right w:val="single" w:color="auto" w:sz="4" w:space="0"/>
            </w:tcBorders>
            <w:shd w:val="clear"/>
            <w:vAlign w:val="center"/>
          </w:tcPr>
          <w:p w14:paraId="0CCD20D2">
            <w:pPr>
              <w:spacing w:line="280" w:lineRule="exact"/>
              <w:jc w:val="center"/>
              <w:rPr>
                <w:rFonts w:hint="eastAsia" w:asciiTheme="majorEastAsia" w:hAnsiTheme="majorEastAsia" w:eastAsiaTheme="majorEastAsia" w:cstheme="majorEastAsia"/>
                <w:color w:val="0000FF"/>
                <w:kern w:val="2"/>
                <w:sz w:val="24"/>
                <w:szCs w:val="24"/>
                <w:lang w:val="en-US" w:eastAsia="zh-CN" w:bidi="ar-SA"/>
              </w:rPr>
            </w:pPr>
            <w:r>
              <w:rPr>
                <w:rFonts w:hint="eastAsia" w:asciiTheme="majorEastAsia" w:hAnsiTheme="majorEastAsia" w:eastAsiaTheme="majorEastAsia" w:cstheme="majorEastAsia"/>
                <w:color w:val="0000FF"/>
                <w:sz w:val="24"/>
                <w:szCs w:val="24"/>
                <w:lang w:eastAsia="zh-CN"/>
              </w:rPr>
              <w:t>否</w:t>
            </w:r>
          </w:p>
        </w:tc>
      </w:tr>
      <w:tr w14:paraId="16D5BA46">
        <w:tblPrEx>
          <w:tblCellMar>
            <w:top w:w="0" w:type="dxa"/>
            <w:left w:w="108" w:type="dxa"/>
            <w:bottom w:w="0" w:type="dxa"/>
            <w:right w:w="108" w:type="dxa"/>
          </w:tblCellMar>
        </w:tblPrEx>
        <w:trPr>
          <w:gridAfter w:val="1"/>
          <w:wAfter w:w="149" w:type="dxa"/>
          <w:trHeight w:val="1097" w:hRule="atLeast"/>
          <w:jc w:val="center"/>
        </w:trPr>
        <w:tc>
          <w:tcPr>
            <w:tcW w:w="12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4134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199509</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4535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200008</w:t>
            </w:r>
          </w:p>
        </w:tc>
        <w:tc>
          <w:tcPr>
            <w:tcW w:w="8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41FF05">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4"/>
                <w:szCs w:val="24"/>
                <w:u w:val="none"/>
                <w:lang w:val="en-US" w:eastAsia="zh-CN" w:bidi="ar-SA"/>
              </w:rPr>
              <w:t>60</w:t>
            </w:r>
          </w:p>
        </w:tc>
        <w:tc>
          <w:tcPr>
            <w:tcW w:w="210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09754FB">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sz w:val="18"/>
                <w:szCs w:val="18"/>
                <w:u w:val="none"/>
                <w:lang w:val="en-US" w:eastAsia="zh-CN"/>
              </w:rPr>
              <w:t>广东省XXXX公司 企业</w:t>
            </w:r>
          </w:p>
        </w:tc>
        <w:tc>
          <w:tcPr>
            <w:tcW w:w="1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F99A67">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sz w:val="24"/>
                <w:szCs w:val="24"/>
                <w:u w:val="none"/>
                <w:lang w:val="en-US" w:eastAsia="zh-CN"/>
              </w:rPr>
              <w:t>干部</w:t>
            </w:r>
          </w:p>
        </w:tc>
        <w:tc>
          <w:tcPr>
            <w:tcW w:w="9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CA9A03">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是</w:t>
            </w:r>
          </w:p>
        </w:tc>
        <w:tc>
          <w:tcPr>
            <w:tcW w:w="1254" w:type="dxa"/>
            <w:tcBorders>
              <w:top w:val="single" w:color="auto" w:sz="4" w:space="0"/>
              <w:left w:val="single" w:color="auto" w:sz="4" w:space="0"/>
              <w:bottom w:val="single" w:color="auto" w:sz="4" w:space="0"/>
              <w:right w:val="single" w:color="auto" w:sz="4" w:space="0"/>
            </w:tcBorders>
            <w:shd w:val="clear"/>
            <w:vAlign w:val="center"/>
          </w:tcPr>
          <w:p w14:paraId="727571F6">
            <w:pPr>
              <w:spacing w:line="280" w:lineRule="exact"/>
              <w:jc w:val="center"/>
              <w:rPr>
                <w:rFonts w:hint="eastAsia" w:asciiTheme="majorEastAsia" w:hAnsiTheme="majorEastAsia" w:eastAsiaTheme="majorEastAsia" w:cstheme="majorEastAsia"/>
                <w:color w:val="0000FF"/>
                <w:kern w:val="2"/>
                <w:sz w:val="24"/>
                <w:szCs w:val="24"/>
                <w:lang w:val="en-US" w:eastAsia="zh-CN" w:bidi="ar-SA"/>
              </w:rPr>
            </w:pPr>
            <w:r>
              <w:rPr>
                <w:rFonts w:hint="eastAsia" w:asciiTheme="majorEastAsia" w:hAnsiTheme="majorEastAsia" w:eastAsiaTheme="majorEastAsia" w:cstheme="majorEastAsia"/>
                <w:color w:val="0000FF"/>
                <w:sz w:val="24"/>
                <w:szCs w:val="24"/>
                <w:lang w:eastAsia="zh-CN"/>
              </w:rPr>
              <w:t>否</w:t>
            </w:r>
          </w:p>
        </w:tc>
      </w:tr>
      <w:tr w14:paraId="30BB49E1">
        <w:tblPrEx>
          <w:tblCellMar>
            <w:top w:w="0" w:type="dxa"/>
            <w:left w:w="108" w:type="dxa"/>
            <w:bottom w:w="0" w:type="dxa"/>
            <w:right w:w="108" w:type="dxa"/>
          </w:tblCellMar>
        </w:tblPrEx>
        <w:trPr>
          <w:gridAfter w:val="1"/>
          <w:wAfter w:w="149" w:type="dxa"/>
          <w:trHeight w:val="1112" w:hRule="atLeast"/>
          <w:jc w:val="center"/>
        </w:trPr>
        <w:tc>
          <w:tcPr>
            <w:tcW w:w="12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7A4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200009</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F432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201409</w:t>
            </w:r>
          </w:p>
        </w:tc>
        <w:tc>
          <w:tcPr>
            <w:tcW w:w="8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E4A098">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4"/>
                <w:szCs w:val="24"/>
                <w:u w:val="none"/>
                <w:lang w:val="en-US" w:eastAsia="zh-CN" w:bidi="ar-SA"/>
              </w:rPr>
              <w:t>169</w:t>
            </w:r>
          </w:p>
        </w:tc>
        <w:tc>
          <w:tcPr>
            <w:tcW w:w="210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518473F">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1"/>
                <w:szCs w:val="21"/>
                <w:u w:val="none"/>
                <w:lang w:val="en-US" w:eastAsia="zh-CN" w:bidi="ar-SA"/>
              </w:rPr>
              <w:t>东莞市</w:t>
            </w:r>
            <w:r>
              <w:rPr>
                <w:rFonts w:hint="eastAsia" w:asciiTheme="majorEastAsia" w:hAnsiTheme="majorEastAsia" w:eastAsiaTheme="majorEastAsia" w:cstheme="majorEastAsia"/>
                <w:i w:val="0"/>
                <w:iCs w:val="0"/>
                <w:color w:val="0000FF"/>
                <w:sz w:val="21"/>
                <w:szCs w:val="21"/>
                <w:u w:val="none"/>
                <w:lang w:val="en-US" w:eastAsia="zh-CN"/>
              </w:rPr>
              <w:t>XXXX学校</w:t>
            </w:r>
            <w:r>
              <w:rPr>
                <w:rFonts w:hint="eastAsia" w:eastAsia="仿宋_GB2312"/>
                <w:color w:val="0000FF"/>
                <w:sz w:val="24"/>
                <w:szCs w:val="24"/>
                <w:lang w:val="en-US" w:eastAsia="zh-CN"/>
              </w:rPr>
              <w:t>（公益一类）</w:t>
            </w:r>
          </w:p>
        </w:tc>
        <w:tc>
          <w:tcPr>
            <w:tcW w:w="12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2C29A6">
            <w:pPr>
              <w:jc w:val="center"/>
              <w:rPr>
                <w:rFonts w:hint="eastAsia" w:asciiTheme="majorEastAsia" w:hAnsiTheme="majorEastAsia" w:eastAsiaTheme="majorEastAsia" w:cstheme="majorEastAsia"/>
                <w:i w:val="0"/>
                <w:iCs w:val="0"/>
                <w:color w:val="0000FF"/>
                <w:kern w:val="2"/>
                <w:sz w:val="24"/>
                <w:szCs w:val="24"/>
                <w:u w:val="none"/>
                <w:lang w:val="en-US" w:eastAsia="zh-CN" w:bidi="ar-SA"/>
              </w:rPr>
            </w:pPr>
            <w:r>
              <w:rPr>
                <w:rFonts w:hint="eastAsia" w:asciiTheme="majorEastAsia" w:hAnsiTheme="majorEastAsia" w:eastAsiaTheme="majorEastAsia" w:cstheme="majorEastAsia"/>
                <w:i w:val="0"/>
                <w:iCs w:val="0"/>
                <w:color w:val="0000FF"/>
                <w:kern w:val="2"/>
                <w:sz w:val="24"/>
                <w:szCs w:val="24"/>
                <w:u w:val="none"/>
                <w:lang w:val="en-US" w:eastAsia="zh-CN" w:bidi="ar-SA"/>
              </w:rPr>
              <w:t>干部</w:t>
            </w:r>
          </w:p>
        </w:tc>
        <w:tc>
          <w:tcPr>
            <w:tcW w:w="9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FA99E2">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FF"/>
                <w:kern w:val="0"/>
                <w:sz w:val="24"/>
                <w:szCs w:val="24"/>
                <w:u w:val="none"/>
                <w:lang w:val="en-US" w:eastAsia="zh-CN" w:bidi="ar"/>
              </w:rPr>
            </w:pPr>
            <w:r>
              <w:rPr>
                <w:rFonts w:hint="eastAsia" w:asciiTheme="majorEastAsia" w:hAnsiTheme="majorEastAsia" w:eastAsiaTheme="majorEastAsia" w:cstheme="majorEastAsia"/>
                <w:i w:val="0"/>
                <w:iCs w:val="0"/>
                <w:color w:val="0000FF"/>
                <w:kern w:val="0"/>
                <w:sz w:val="24"/>
                <w:szCs w:val="24"/>
                <w:u w:val="none"/>
                <w:lang w:val="en-US" w:eastAsia="zh-CN" w:bidi="ar"/>
              </w:rPr>
              <w:t>是</w:t>
            </w:r>
          </w:p>
        </w:tc>
        <w:tc>
          <w:tcPr>
            <w:tcW w:w="1254" w:type="dxa"/>
            <w:tcBorders>
              <w:top w:val="single" w:color="auto" w:sz="4" w:space="0"/>
              <w:left w:val="single" w:color="auto" w:sz="4" w:space="0"/>
              <w:bottom w:val="single" w:color="auto" w:sz="4" w:space="0"/>
              <w:right w:val="single" w:color="auto" w:sz="4" w:space="0"/>
            </w:tcBorders>
            <w:shd w:val="clear"/>
            <w:vAlign w:val="center"/>
          </w:tcPr>
          <w:p w14:paraId="3236F8B2">
            <w:pPr>
              <w:spacing w:line="280" w:lineRule="exact"/>
              <w:jc w:val="center"/>
              <w:rPr>
                <w:rFonts w:hint="eastAsia" w:asciiTheme="majorEastAsia" w:hAnsiTheme="majorEastAsia" w:eastAsiaTheme="majorEastAsia" w:cstheme="majorEastAsia"/>
                <w:color w:val="0000FF"/>
                <w:kern w:val="2"/>
                <w:sz w:val="24"/>
                <w:szCs w:val="24"/>
                <w:lang w:val="en-US" w:eastAsia="zh-CN" w:bidi="ar-SA"/>
              </w:rPr>
            </w:pPr>
            <w:r>
              <w:rPr>
                <w:rFonts w:hint="eastAsia" w:asciiTheme="majorEastAsia" w:hAnsiTheme="majorEastAsia" w:eastAsiaTheme="majorEastAsia" w:cstheme="majorEastAsia"/>
                <w:color w:val="0000FF"/>
                <w:sz w:val="24"/>
                <w:szCs w:val="24"/>
                <w:lang w:eastAsia="zh-CN"/>
              </w:rPr>
              <w:t>是</w:t>
            </w:r>
          </w:p>
        </w:tc>
      </w:tr>
      <w:tr w14:paraId="23272159">
        <w:tblPrEx>
          <w:tblCellMar>
            <w:top w:w="0" w:type="dxa"/>
            <w:left w:w="108" w:type="dxa"/>
            <w:bottom w:w="0" w:type="dxa"/>
            <w:right w:w="108" w:type="dxa"/>
          </w:tblCellMar>
        </w:tblPrEx>
        <w:trPr>
          <w:gridAfter w:val="1"/>
          <w:wAfter w:w="149" w:type="dxa"/>
          <w:trHeight w:val="627" w:hRule="atLeast"/>
          <w:jc w:val="center"/>
        </w:trPr>
        <w:tc>
          <w:tcPr>
            <w:tcW w:w="8857" w:type="dxa"/>
            <w:gridSpan w:val="33"/>
            <w:tcBorders>
              <w:top w:val="single" w:color="auto" w:sz="4" w:space="0"/>
              <w:left w:val="single" w:color="auto" w:sz="4" w:space="0"/>
              <w:bottom w:val="single" w:color="auto" w:sz="4" w:space="0"/>
              <w:right w:val="single" w:color="auto" w:sz="4" w:space="0"/>
            </w:tcBorders>
            <w:vAlign w:val="center"/>
          </w:tcPr>
          <w:p w14:paraId="27E4C3C7">
            <w:pPr>
              <w:spacing w:line="280" w:lineRule="exact"/>
              <w:jc w:val="center"/>
              <w:rPr>
                <w:rFonts w:eastAsia="仿宋_GB2312"/>
                <w:sz w:val="24"/>
                <w:szCs w:val="24"/>
              </w:rPr>
            </w:pPr>
            <w:r>
              <w:rPr>
                <w:rFonts w:hint="eastAsia" w:eastAsia="仿宋_GB2312"/>
                <w:sz w:val="24"/>
                <w:szCs w:val="24"/>
              </w:rPr>
              <w:t>改革前特殊工种工作</w:t>
            </w:r>
            <w:r>
              <w:rPr>
                <w:rFonts w:eastAsia="仿宋_GB2312"/>
                <w:sz w:val="24"/>
                <w:szCs w:val="24"/>
              </w:rPr>
              <w:t>年限信息</w:t>
            </w:r>
          </w:p>
        </w:tc>
      </w:tr>
      <w:tr w14:paraId="6725A95E">
        <w:tblPrEx>
          <w:tblCellMar>
            <w:top w:w="0" w:type="dxa"/>
            <w:left w:w="108" w:type="dxa"/>
            <w:bottom w:w="0" w:type="dxa"/>
            <w:right w:w="108" w:type="dxa"/>
          </w:tblCellMar>
        </w:tblPrEx>
        <w:trPr>
          <w:gridAfter w:val="1"/>
          <w:wAfter w:w="149" w:type="dxa"/>
          <w:trHeight w:val="627" w:hRule="atLeast"/>
          <w:jc w:val="center"/>
        </w:trPr>
        <w:tc>
          <w:tcPr>
            <w:tcW w:w="1194" w:type="dxa"/>
            <w:gridSpan w:val="4"/>
            <w:tcBorders>
              <w:top w:val="single" w:color="auto" w:sz="4" w:space="0"/>
              <w:left w:val="single" w:color="auto" w:sz="4" w:space="0"/>
              <w:bottom w:val="single" w:color="auto" w:sz="4" w:space="0"/>
              <w:right w:val="single" w:color="auto" w:sz="4" w:space="0"/>
            </w:tcBorders>
            <w:vAlign w:val="center"/>
          </w:tcPr>
          <w:p w14:paraId="49B2D24D">
            <w:pPr>
              <w:spacing w:line="280" w:lineRule="exact"/>
              <w:jc w:val="center"/>
              <w:rPr>
                <w:rFonts w:eastAsia="仿宋_GB2312"/>
                <w:sz w:val="24"/>
                <w:szCs w:val="24"/>
              </w:rPr>
            </w:pPr>
            <w:r>
              <w:rPr>
                <w:rFonts w:hint="eastAsia" w:eastAsia="仿宋_GB2312"/>
                <w:sz w:val="24"/>
                <w:szCs w:val="24"/>
              </w:rPr>
              <w:t>开始时间</w:t>
            </w:r>
          </w:p>
        </w:tc>
        <w:tc>
          <w:tcPr>
            <w:tcW w:w="1199" w:type="dxa"/>
            <w:gridSpan w:val="3"/>
            <w:tcBorders>
              <w:top w:val="single" w:color="auto" w:sz="4" w:space="0"/>
              <w:left w:val="single" w:color="auto" w:sz="4" w:space="0"/>
              <w:bottom w:val="single" w:color="auto" w:sz="4" w:space="0"/>
              <w:right w:val="single" w:color="auto" w:sz="4" w:space="0"/>
            </w:tcBorders>
            <w:vAlign w:val="center"/>
          </w:tcPr>
          <w:p w14:paraId="0456D55D">
            <w:pPr>
              <w:spacing w:line="280" w:lineRule="exact"/>
              <w:jc w:val="center"/>
              <w:rPr>
                <w:rFonts w:eastAsia="仿宋_GB2312"/>
                <w:sz w:val="24"/>
                <w:szCs w:val="24"/>
              </w:rPr>
            </w:pPr>
            <w:r>
              <w:rPr>
                <w:rFonts w:hint="eastAsia" w:eastAsia="仿宋_GB2312"/>
                <w:sz w:val="24"/>
                <w:szCs w:val="24"/>
              </w:rPr>
              <w:t>结束时间</w:t>
            </w:r>
          </w:p>
        </w:tc>
        <w:tc>
          <w:tcPr>
            <w:tcW w:w="1773" w:type="dxa"/>
            <w:gridSpan w:val="10"/>
            <w:tcBorders>
              <w:top w:val="single" w:color="auto" w:sz="4" w:space="0"/>
              <w:left w:val="single" w:color="auto" w:sz="4" w:space="0"/>
              <w:bottom w:val="single" w:color="auto" w:sz="4" w:space="0"/>
              <w:right w:val="single" w:color="auto" w:sz="4" w:space="0"/>
            </w:tcBorders>
            <w:vAlign w:val="center"/>
          </w:tcPr>
          <w:p w14:paraId="7F8C8BF7">
            <w:pPr>
              <w:spacing w:line="280" w:lineRule="exact"/>
              <w:jc w:val="center"/>
              <w:rPr>
                <w:rFonts w:eastAsia="仿宋_GB2312"/>
                <w:sz w:val="24"/>
                <w:szCs w:val="24"/>
              </w:rPr>
            </w:pPr>
            <w:r>
              <w:rPr>
                <w:rFonts w:hint="eastAsia" w:eastAsia="仿宋_GB2312"/>
                <w:sz w:val="24"/>
                <w:szCs w:val="24"/>
              </w:rPr>
              <w:t>折算前后月数</w:t>
            </w:r>
          </w:p>
        </w:tc>
        <w:tc>
          <w:tcPr>
            <w:tcW w:w="3437" w:type="dxa"/>
            <w:gridSpan w:val="15"/>
            <w:tcBorders>
              <w:top w:val="single" w:color="auto" w:sz="4" w:space="0"/>
              <w:left w:val="single" w:color="auto" w:sz="4" w:space="0"/>
              <w:bottom w:val="single" w:color="auto" w:sz="4" w:space="0"/>
              <w:right w:val="single" w:color="auto" w:sz="4" w:space="0"/>
            </w:tcBorders>
            <w:vAlign w:val="center"/>
          </w:tcPr>
          <w:p w14:paraId="7572B6DC">
            <w:pPr>
              <w:spacing w:line="280" w:lineRule="exact"/>
              <w:jc w:val="center"/>
              <w:rPr>
                <w:rFonts w:eastAsia="仿宋_GB2312"/>
                <w:sz w:val="24"/>
                <w:szCs w:val="24"/>
              </w:rPr>
            </w:pPr>
            <w:r>
              <w:rPr>
                <w:rFonts w:hint="eastAsia" w:eastAsia="仿宋_GB2312"/>
                <w:sz w:val="24"/>
                <w:szCs w:val="24"/>
              </w:rPr>
              <w:t>工作单位及单位性质</w:t>
            </w:r>
          </w:p>
        </w:tc>
        <w:tc>
          <w:tcPr>
            <w:tcW w:w="1254" w:type="dxa"/>
            <w:tcBorders>
              <w:top w:val="single" w:color="auto" w:sz="4" w:space="0"/>
              <w:left w:val="single" w:color="auto" w:sz="4" w:space="0"/>
              <w:bottom w:val="single" w:color="auto" w:sz="4" w:space="0"/>
              <w:right w:val="single" w:color="auto" w:sz="4" w:space="0"/>
            </w:tcBorders>
            <w:vAlign w:val="center"/>
          </w:tcPr>
          <w:p w14:paraId="136A9382">
            <w:pPr>
              <w:spacing w:line="280" w:lineRule="exact"/>
              <w:jc w:val="center"/>
              <w:rPr>
                <w:rFonts w:eastAsia="仿宋_GB2312"/>
                <w:sz w:val="24"/>
                <w:szCs w:val="24"/>
              </w:rPr>
            </w:pPr>
            <w:r>
              <w:rPr>
                <w:rFonts w:hint="eastAsia" w:eastAsia="仿宋_GB2312"/>
                <w:sz w:val="24"/>
                <w:szCs w:val="24"/>
              </w:rPr>
              <w:t>工种类型</w:t>
            </w:r>
          </w:p>
        </w:tc>
      </w:tr>
      <w:tr w14:paraId="77642A07">
        <w:tblPrEx>
          <w:tblCellMar>
            <w:top w:w="0" w:type="dxa"/>
            <w:left w:w="108" w:type="dxa"/>
            <w:bottom w:w="0" w:type="dxa"/>
            <w:right w:w="108" w:type="dxa"/>
          </w:tblCellMar>
        </w:tblPrEx>
        <w:trPr>
          <w:gridAfter w:val="1"/>
          <w:wAfter w:w="149" w:type="dxa"/>
          <w:trHeight w:val="627" w:hRule="atLeast"/>
          <w:jc w:val="center"/>
        </w:trPr>
        <w:tc>
          <w:tcPr>
            <w:tcW w:w="1194" w:type="dxa"/>
            <w:gridSpan w:val="4"/>
            <w:tcBorders>
              <w:top w:val="single" w:color="auto" w:sz="4" w:space="0"/>
              <w:left w:val="single" w:color="auto" w:sz="4" w:space="0"/>
              <w:bottom w:val="single" w:color="auto" w:sz="4" w:space="0"/>
              <w:right w:val="single" w:color="auto" w:sz="4" w:space="0"/>
            </w:tcBorders>
            <w:vAlign w:val="center"/>
          </w:tcPr>
          <w:p w14:paraId="2B9C0ED0">
            <w:pPr>
              <w:spacing w:line="280" w:lineRule="exact"/>
              <w:jc w:val="center"/>
              <w:rPr>
                <w:rFonts w:eastAsia="仿宋_GB2312"/>
                <w:sz w:val="24"/>
                <w:szCs w:val="24"/>
              </w:rPr>
            </w:pPr>
          </w:p>
        </w:tc>
        <w:tc>
          <w:tcPr>
            <w:tcW w:w="1199" w:type="dxa"/>
            <w:gridSpan w:val="3"/>
            <w:tcBorders>
              <w:top w:val="single" w:color="auto" w:sz="4" w:space="0"/>
              <w:left w:val="single" w:color="auto" w:sz="4" w:space="0"/>
              <w:bottom w:val="single" w:color="auto" w:sz="4" w:space="0"/>
              <w:right w:val="single" w:color="auto" w:sz="4" w:space="0"/>
            </w:tcBorders>
            <w:vAlign w:val="center"/>
          </w:tcPr>
          <w:p w14:paraId="1A4F89D1">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22E9F0B7">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7627CC3B">
            <w:pPr>
              <w:spacing w:line="280" w:lineRule="exact"/>
              <w:jc w:val="center"/>
              <w:rPr>
                <w:rFonts w:eastAsia="仿宋_GB2312"/>
                <w:sz w:val="24"/>
                <w:szCs w:val="24"/>
              </w:rPr>
            </w:pPr>
          </w:p>
        </w:tc>
        <w:tc>
          <w:tcPr>
            <w:tcW w:w="3437" w:type="dxa"/>
            <w:gridSpan w:val="15"/>
            <w:tcBorders>
              <w:top w:val="single" w:color="auto" w:sz="4" w:space="0"/>
              <w:left w:val="single" w:color="auto" w:sz="4" w:space="0"/>
              <w:bottom w:val="single" w:color="auto" w:sz="4" w:space="0"/>
              <w:right w:val="single" w:color="auto" w:sz="4" w:space="0"/>
            </w:tcBorders>
            <w:vAlign w:val="center"/>
          </w:tcPr>
          <w:p w14:paraId="337BA746">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36E79AFD">
            <w:pPr>
              <w:spacing w:line="280" w:lineRule="exact"/>
              <w:jc w:val="center"/>
              <w:rPr>
                <w:rFonts w:eastAsia="仿宋_GB2312"/>
                <w:sz w:val="24"/>
                <w:szCs w:val="24"/>
              </w:rPr>
            </w:pPr>
          </w:p>
        </w:tc>
      </w:tr>
      <w:tr w14:paraId="23FA2BAC">
        <w:tblPrEx>
          <w:tblCellMar>
            <w:top w:w="0" w:type="dxa"/>
            <w:left w:w="108" w:type="dxa"/>
            <w:bottom w:w="0" w:type="dxa"/>
            <w:right w:w="108" w:type="dxa"/>
          </w:tblCellMar>
        </w:tblPrEx>
        <w:trPr>
          <w:gridAfter w:val="1"/>
          <w:wAfter w:w="149" w:type="dxa"/>
          <w:trHeight w:val="627" w:hRule="atLeast"/>
          <w:jc w:val="center"/>
        </w:trPr>
        <w:tc>
          <w:tcPr>
            <w:tcW w:w="1194" w:type="dxa"/>
            <w:gridSpan w:val="4"/>
            <w:tcBorders>
              <w:top w:val="single" w:color="auto" w:sz="4" w:space="0"/>
              <w:left w:val="single" w:color="auto" w:sz="4" w:space="0"/>
              <w:bottom w:val="single" w:color="auto" w:sz="4" w:space="0"/>
              <w:right w:val="single" w:color="auto" w:sz="4" w:space="0"/>
            </w:tcBorders>
            <w:vAlign w:val="center"/>
          </w:tcPr>
          <w:p w14:paraId="3AD5AF84">
            <w:pPr>
              <w:spacing w:line="280" w:lineRule="exact"/>
              <w:jc w:val="center"/>
              <w:rPr>
                <w:rFonts w:eastAsia="仿宋_GB2312"/>
                <w:sz w:val="24"/>
                <w:szCs w:val="24"/>
              </w:rPr>
            </w:pPr>
          </w:p>
        </w:tc>
        <w:tc>
          <w:tcPr>
            <w:tcW w:w="1199" w:type="dxa"/>
            <w:gridSpan w:val="3"/>
            <w:tcBorders>
              <w:top w:val="single" w:color="auto" w:sz="4" w:space="0"/>
              <w:left w:val="single" w:color="auto" w:sz="4" w:space="0"/>
              <w:bottom w:val="single" w:color="auto" w:sz="4" w:space="0"/>
              <w:right w:val="single" w:color="auto" w:sz="4" w:space="0"/>
            </w:tcBorders>
            <w:vAlign w:val="center"/>
          </w:tcPr>
          <w:p w14:paraId="6506CE20">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035118D1">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4EA88ACE">
            <w:pPr>
              <w:spacing w:line="280" w:lineRule="exact"/>
              <w:jc w:val="center"/>
              <w:rPr>
                <w:rFonts w:eastAsia="仿宋_GB2312"/>
                <w:sz w:val="24"/>
                <w:szCs w:val="24"/>
              </w:rPr>
            </w:pPr>
          </w:p>
        </w:tc>
        <w:tc>
          <w:tcPr>
            <w:tcW w:w="3437" w:type="dxa"/>
            <w:gridSpan w:val="15"/>
            <w:tcBorders>
              <w:top w:val="single" w:color="auto" w:sz="4" w:space="0"/>
              <w:left w:val="single" w:color="auto" w:sz="4" w:space="0"/>
              <w:bottom w:val="single" w:color="auto" w:sz="4" w:space="0"/>
              <w:right w:val="single" w:color="auto" w:sz="4" w:space="0"/>
            </w:tcBorders>
            <w:vAlign w:val="center"/>
          </w:tcPr>
          <w:p w14:paraId="38CF3A97">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287F3EC7">
            <w:pPr>
              <w:spacing w:line="280" w:lineRule="exact"/>
              <w:jc w:val="center"/>
              <w:rPr>
                <w:rFonts w:eastAsia="仿宋_GB2312"/>
                <w:sz w:val="24"/>
                <w:szCs w:val="24"/>
              </w:rPr>
            </w:pPr>
          </w:p>
        </w:tc>
      </w:tr>
      <w:tr w14:paraId="47402341">
        <w:tblPrEx>
          <w:tblCellMar>
            <w:top w:w="0" w:type="dxa"/>
            <w:left w:w="108" w:type="dxa"/>
            <w:bottom w:w="0" w:type="dxa"/>
            <w:right w:w="108" w:type="dxa"/>
          </w:tblCellMar>
        </w:tblPrEx>
        <w:trPr>
          <w:gridAfter w:val="1"/>
          <w:wAfter w:w="149" w:type="dxa"/>
          <w:trHeight w:val="627" w:hRule="atLeast"/>
          <w:jc w:val="center"/>
        </w:trPr>
        <w:tc>
          <w:tcPr>
            <w:tcW w:w="1194" w:type="dxa"/>
            <w:gridSpan w:val="4"/>
            <w:tcBorders>
              <w:top w:val="single" w:color="auto" w:sz="4" w:space="0"/>
              <w:left w:val="single" w:color="auto" w:sz="4" w:space="0"/>
              <w:bottom w:val="single" w:color="auto" w:sz="4" w:space="0"/>
              <w:right w:val="single" w:color="auto" w:sz="4" w:space="0"/>
            </w:tcBorders>
            <w:vAlign w:val="center"/>
          </w:tcPr>
          <w:p w14:paraId="33D4C2B8">
            <w:pPr>
              <w:spacing w:line="280" w:lineRule="exact"/>
              <w:jc w:val="center"/>
              <w:rPr>
                <w:rFonts w:eastAsia="仿宋_GB2312"/>
                <w:sz w:val="24"/>
                <w:szCs w:val="24"/>
              </w:rPr>
            </w:pPr>
          </w:p>
        </w:tc>
        <w:tc>
          <w:tcPr>
            <w:tcW w:w="1199" w:type="dxa"/>
            <w:gridSpan w:val="3"/>
            <w:tcBorders>
              <w:top w:val="single" w:color="auto" w:sz="4" w:space="0"/>
              <w:left w:val="single" w:color="auto" w:sz="4" w:space="0"/>
              <w:bottom w:val="single" w:color="auto" w:sz="4" w:space="0"/>
              <w:right w:val="single" w:color="auto" w:sz="4" w:space="0"/>
            </w:tcBorders>
            <w:vAlign w:val="center"/>
          </w:tcPr>
          <w:p w14:paraId="74CB28D5">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72D099C6">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6A06E936">
            <w:pPr>
              <w:spacing w:line="280" w:lineRule="exact"/>
              <w:jc w:val="center"/>
              <w:rPr>
                <w:rFonts w:eastAsia="仿宋_GB2312"/>
                <w:sz w:val="24"/>
                <w:szCs w:val="24"/>
              </w:rPr>
            </w:pPr>
          </w:p>
        </w:tc>
        <w:tc>
          <w:tcPr>
            <w:tcW w:w="3437" w:type="dxa"/>
            <w:gridSpan w:val="15"/>
            <w:tcBorders>
              <w:top w:val="single" w:color="auto" w:sz="4" w:space="0"/>
              <w:left w:val="single" w:color="auto" w:sz="4" w:space="0"/>
              <w:bottom w:val="single" w:color="auto" w:sz="4" w:space="0"/>
              <w:right w:val="single" w:color="auto" w:sz="4" w:space="0"/>
            </w:tcBorders>
            <w:vAlign w:val="center"/>
          </w:tcPr>
          <w:p w14:paraId="3F99D6CD">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25497FDE">
            <w:pPr>
              <w:spacing w:line="280" w:lineRule="exact"/>
              <w:jc w:val="center"/>
              <w:rPr>
                <w:rFonts w:eastAsia="仿宋_GB2312"/>
                <w:sz w:val="24"/>
                <w:szCs w:val="24"/>
              </w:rPr>
            </w:pPr>
          </w:p>
        </w:tc>
      </w:tr>
    </w:tbl>
    <w:tbl>
      <w:tblPr>
        <w:tblStyle w:val="8"/>
        <w:tblpPr w:leftFromText="180" w:rightFromText="180" w:vertAnchor="text" w:horzAnchor="page" w:tblpX="1592" w:tblpY="31"/>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39"/>
        <w:gridCol w:w="468"/>
        <w:gridCol w:w="348"/>
        <w:gridCol w:w="1644"/>
        <w:gridCol w:w="1848"/>
        <w:gridCol w:w="1932"/>
      </w:tblGrid>
      <w:tr w14:paraId="179C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4" w:type="dxa"/>
            <w:gridSpan w:val="7"/>
            <w:vAlign w:val="center"/>
          </w:tcPr>
          <w:p w14:paraId="3CCC186C">
            <w:pPr>
              <w:jc w:val="center"/>
            </w:pPr>
            <w:r>
              <w:rPr>
                <w:rFonts w:hint="eastAsia" w:ascii="方正小标宋简体" w:hAnsi="方正小标宋简体" w:eastAsia="方正小标宋简体" w:cs="方正小标宋简体"/>
                <w:color w:val="000000"/>
                <w:kern w:val="0"/>
                <w:sz w:val="32"/>
                <w:szCs w:val="32"/>
              </w:rPr>
              <w:t>2014年10月以后职务（岗位、技术等级）升降信息</w:t>
            </w:r>
          </w:p>
        </w:tc>
      </w:tr>
      <w:tr w14:paraId="772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Merge w:val="restart"/>
            <w:vAlign w:val="center"/>
          </w:tcPr>
          <w:p w14:paraId="428AB112">
            <w:pPr>
              <w:jc w:val="center"/>
            </w:pPr>
            <w:r>
              <w:rPr>
                <w:rFonts w:eastAsia="仿宋_GB2312"/>
                <w:sz w:val="24"/>
                <w:szCs w:val="24"/>
              </w:rPr>
              <w:t>升降时间</w:t>
            </w:r>
          </w:p>
        </w:tc>
        <w:tc>
          <w:tcPr>
            <w:tcW w:w="3799" w:type="dxa"/>
            <w:gridSpan w:val="4"/>
            <w:vAlign w:val="center"/>
          </w:tcPr>
          <w:p w14:paraId="5F2D6A55">
            <w:pPr>
              <w:jc w:val="center"/>
            </w:pPr>
            <w:r>
              <w:rPr>
                <w:rFonts w:eastAsia="仿宋_GB2312"/>
                <w:bCs/>
                <w:sz w:val="24"/>
                <w:szCs w:val="24"/>
              </w:rPr>
              <w:t>变动前工资信息</w:t>
            </w:r>
          </w:p>
        </w:tc>
        <w:tc>
          <w:tcPr>
            <w:tcW w:w="3780" w:type="dxa"/>
            <w:gridSpan w:val="2"/>
            <w:vAlign w:val="center"/>
          </w:tcPr>
          <w:p w14:paraId="0A9F0A78">
            <w:pPr>
              <w:jc w:val="center"/>
            </w:pPr>
            <w:r>
              <w:rPr>
                <w:rFonts w:eastAsia="仿宋_GB2312"/>
                <w:bCs/>
                <w:sz w:val="24"/>
                <w:szCs w:val="24"/>
              </w:rPr>
              <w:t>变动后工资信息</w:t>
            </w:r>
          </w:p>
        </w:tc>
      </w:tr>
      <w:tr w14:paraId="6961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25" w:type="dxa"/>
            <w:vMerge w:val="continue"/>
            <w:textDirection w:val="tbLrV"/>
            <w:vAlign w:val="center"/>
          </w:tcPr>
          <w:p w14:paraId="6B4E6E1C">
            <w:pPr>
              <w:ind w:left="113" w:right="113"/>
              <w:jc w:val="center"/>
            </w:pPr>
          </w:p>
        </w:tc>
        <w:tc>
          <w:tcPr>
            <w:tcW w:w="1807" w:type="dxa"/>
            <w:gridSpan w:val="2"/>
            <w:vAlign w:val="center"/>
          </w:tcPr>
          <w:p w14:paraId="1E11F02E">
            <w:pPr>
              <w:jc w:val="center"/>
              <w:rPr>
                <w:rFonts w:eastAsia="仿宋_GB2312"/>
                <w:sz w:val="24"/>
                <w:szCs w:val="24"/>
              </w:rPr>
            </w:pPr>
            <w:r>
              <w:rPr>
                <w:rFonts w:eastAsia="仿宋_GB2312"/>
                <w:sz w:val="24"/>
                <w:szCs w:val="24"/>
              </w:rPr>
              <w:t>职务职级（岗位、等级）</w:t>
            </w:r>
          </w:p>
        </w:tc>
        <w:tc>
          <w:tcPr>
            <w:tcW w:w="1992" w:type="dxa"/>
            <w:gridSpan w:val="2"/>
            <w:vAlign w:val="center"/>
          </w:tcPr>
          <w:p w14:paraId="33970196">
            <w:pPr>
              <w:jc w:val="center"/>
              <w:rPr>
                <w:rFonts w:eastAsia="仿宋_GB2312"/>
                <w:sz w:val="24"/>
                <w:szCs w:val="24"/>
              </w:rPr>
            </w:pPr>
            <w:r>
              <w:rPr>
                <w:rFonts w:eastAsia="仿宋_GB2312"/>
                <w:sz w:val="24"/>
                <w:szCs w:val="24"/>
              </w:rPr>
              <w:t>级别（薪级、岗位）档次</w:t>
            </w:r>
          </w:p>
        </w:tc>
        <w:tc>
          <w:tcPr>
            <w:tcW w:w="1848" w:type="dxa"/>
            <w:vAlign w:val="center"/>
          </w:tcPr>
          <w:p w14:paraId="24FBC040">
            <w:pPr>
              <w:jc w:val="center"/>
              <w:rPr>
                <w:rFonts w:eastAsia="仿宋_GB2312"/>
                <w:sz w:val="24"/>
                <w:szCs w:val="24"/>
              </w:rPr>
            </w:pPr>
            <w:r>
              <w:rPr>
                <w:rFonts w:eastAsia="仿宋_GB2312"/>
                <w:sz w:val="24"/>
                <w:szCs w:val="24"/>
              </w:rPr>
              <w:t>职务职级（岗位、等级）</w:t>
            </w:r>
          </w:p>
        </w:tc>
        <w:tc>
          <w:tcPr>
            <w:tcW w:w="1932" w:type="dxa"/>
            <w:vAlign w:val="center"/>
          </w:tcPr>
          <w:p w14:paraId="331F783E">
            <w:pPr>
              <w:jc w:val="center"/>
              <w:rPr>
                <w:rFonts w:eastAsia="仿宋_GB2312"/>
                <w:sz w:val="24"/>
                <w:szCs w:val="24"/>
              </w:rPr>
            </w:pPr>
            <w:r>
              <w:rPr>
                <w:rFonts w:eastAsia="仿宋_GB2312"/>
                <w:sz w:val="24"/>
                <w:szCs w:val="24"/>
              </w:rPr>
              <w:t>级别（薪级、岗位）档次</w:t>
            </w:r>
          </w:p>
        </w:tc>
      </w:tr>
      <w:tr w14:paraId="3097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25" w:type="dxa"/>
            <w:shd w:val="clear"/>
            <w:vAlign w:val="center"/>
          </w:tcPr>
          <w:p w14:paraId="5A0BA358">
            <w:pPr>
              <w:rPr>
                <w:rFonts w:ascii="Times New Roman" w:hAnsi="Times New Roman" w:eastAsia="宋体" w:cs="Times New Roman"/>
                <w:color w:val="0000FF"/>
                <w:kern w:val="2"/>
                <w:sz w:val="21"/>
                <w:lang w:val="en-US" w:eastAsia="zh-CN" w:bidi="ar-SA"/>
              </w:rPr>
            </w:pPr>
            <w:r>
              <w:rPr>
                <w:rFonts w:hint="eastAsia"/>
                <w:color w:val="0000FF"/>
                <w:lang w:val="en-US" w:eastAsia="zh-CN"/>
              </w:rPr>
              <w:t>2018年11月</w:t>
            </w:r>
          </w:p>
        </w:tc>
        <w:tc>
          <w:tcPr>
            <w:tcW w:w="1807" w:type="dxa"/>
            <w:gridSpan w:val="2"/>
            <w:shd w:val="clear"/>
            <w:vAlign w:val="top"/>
          </w:tcPr>
          <w:p w14:paraId="18968AF0">
            <w:pPr>
              <w:rPr>
                <w:rFonts w:ascii="Times New Roman" w:hAnsi="Times New Roman" w:eastAsia="宋体" w:cs="Times New Roman"/>
                <w:color w:val="0000FF"/>
                <w:kern w:val="2"/>
                <w:sz w:val="21"/>
                <w:lang w:val="en-US" w:eastAsia="zh-CN" w:bidi="ar-SA"/>
              </w:rPr>
            </w:pPr>
            <w:r>
              <w:rPr>
                <w:rFonts w:hint="eastAsia"/>
                <w:color w:val="0000FF"/>
                <w:lang w:eastAsia="zh-CN"/>
              </w:rPr>
              <w:t>专业技术十级</w:t>
            </w:r>
          </w:p>
        </w:tc>
        <w:tc>
          <w:tcPr>
            <w:tcW w:w="1992" w:type="dxa"/>
            <w:gridSpan w:val="2"/>
            <w:shd w:val="clear"/>
            <w:vAlign w:val="top"/>
          </w:tcPr>
          <w:p w14:paraId="40CE5F37">
            <w:pPr>
              <w:jc w:val="center"/>
              <w:rPr>
                <w:rFonts w:ascii="Times New Roman" w:hAnsi="Times New Roman" w:eastAsia="宋体" w:cs="Times New Roman"/>
                <w:color w:val="0000FF"/>
                <w:kern w:val="2"/>
                <w:sz w:val="21"/>
                <w:lang w:val="en-US" w:eastAsia="zh-CN" w:bidi="ar-SA"/>
              </w:rPr>
            </w:pPr>
            <w:r>
              <w:rPr>
                <w:rFonts w:hint="eastAsia"/>
                <w:color w:val="0000FF"/>
                <w:lang w:val="en-US" w:eastAsia="zh-CN"/>
              </w:rPr>
              <w:t>34</w:t>
            </w:r>
          </w:p>
        </w:tc>
        <w:tc>
          <w:tcPr>
            <w:tcW w:w="1848" w:type="dxa"/>
            <w:shd w:val="clear"/>
            <w:vAlign w:val="top"/>
          </w:tcPr>
          <w:p w14:paraId="2A1FDFEC">
            <w:pPr>
              <w:rPr>
                <w:rFonts w:ascii="Times New Roman" w:hAnsi="Times New Roman" w:eastAsia="宋体" w:cs="Times New Roman"/>
                <w:color w:val="0000FF"/>
                <w:kern w:val="2"/>
                <w:sz w:val="21"/>
                <w:lang w:val="en-US" w:eastAsia="zh-CN" w:bidi="ar-SA"/>
              </w:rPr>
            </w:pPr>
            <w:r>
              <w:rPr>
                <w:rFonts w:hint="eastAsia"/>
                <w:color w:val="0000FF"/>
                <w:lang w:eastAsia="zh-CN"/>
              </w:rPr>
              <w:t>专业技术七级</w:t>
            </w:r>
          </w:p>
        </w:tc>
        <w:tc>
          <w:tcPr>
            <w:tcW w:w="1932" w:type="dxa"/>
            <w:shd w:val="clear"/>
            <w:vAlign w:val="top"/>
          </w:tcPr>
          <w:p w14:paraId="37434548">
            <w:pPr>
              <w:jc w:val="center"/>
              <w:rPr>
                <w:rFonts w:ascii="Times New Roman" w:hAnsi="Times New Roman" w:eastAsia="宋体" w:cs="Times New Roman"/>
                <w:color w:val="0000FF"/>
                <w:kern w:val="2"/>
                <w:sz w:val="21"/>
                <w:lang w:val="en-US" w:eastAsia="zh-CN" w:bidi="ar-SA"/>
              </w:rPr>
            </w:pPr>
            <w:r>
              <w:rPr>
                <w:rFonts w:hint="eastAsia"/>
                <w:color w:val="0000FF"/>
                <w:lang w:val="en-US" w:eastAsia="zh-CN"/>
              </w:rPr>
              <w:t>34</w:t>
            </w:r>
          </w:p>
        </w:tc>
      </w:tr>
      <w:tr w14:paraId="7FE7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25" w:type="dxa"/>
            <w:shd w:val="clear"/>
            <w:vAlign w:val="center"/>
          </w:tcPr>
          <w:p w14:paraId="759B44D8">
            <w:pPr>
              <w:rPr>
                <w:rFonts w:ascii="Times New Roman" w:hAnsi="Times New Roman" w:eastAsia="宋体" w:cs="Times New Roman"/>
                <w:color w:val="0000FF"/>
                <w:kern w:val="2"/>
                <w:sz w:val="21"/>
                <w:lang w:val="en-US" w:eastAsia="zh-CN" w:bidi="ar-SA"/>
              </w:rPr>
            </w:pPr>
            <w:r>
              <w:rPr>
                <w:rFonts w:hint="eastAsia"/>
                <w:color w:val="0000FF"/>
                <w:lang w:val="en-US" w:eastAsia="zh-CN"/>
              </w:rPr>
              <w:t>2022年7月</w:t>
            </w:r>
          </w:p>
        </w:tc>
        <w:tc>
          <w:tcPr>
            <w:tcW w:w="1807" w:type="dxa"/>
            <w:gridSpan w:val="2"/>
            <w:shd w:val="clear"/>
            <w:vAlign w:val="top"/>
          </w:tcPr>
          <w:p w14:paraId="504C44E5">
            <w:pPr>
              <w:rPr>
                <w:rFonts w:ascii="Times New Roman" w:hAnsi="Times New Roman" w:eastAsia="宋体" w:cs="Times New Roman"/>
                <w:color w:val="0000FF"/>
                <w:kern w:val="2"/>
                <w:sz w:val="21"/>
                <w:lang w:val="en-US" w:eastAsia="zh-CN" w:bidi="ar-SA"/>
              </w:rPr>
            </w:pPr>
            <w:r>
              <w:rPr>
                <w:rFonts w:hint="eastAsia"/>
                <w:color w:val="0000FF"/>
                <w:lang w:eastAsia="zh-CN"/>
              </w:rPr>
              <w:t>专业技术七级</w:t>
            </w:r>
          </w:p>
        </w:tc>
        <w:tc>
          <w:tcPr>
            <w:tcW w:w="1992" w:type="dxa"/>
            <w:gridSpan w:val="2"/>
            <w:shd w:val="clear"/>
            <w:vAlign w:val="top"/>
          </w:tcPr>
          <w:p w14:paraId="543A4C62">
            <w:pPr>
              <w:jc w:val="center"/>
              <w:rPr>
                <w:rFonts w:ascii="Times New Roman" w:hAnsi="Times New Roman" w:eastAsia="宋体" w:cs="Times New Roman"/>
                <w:color w:val="0000FF"/>
                <w:kern w:val="2"/>
                <w:sz w:val="21"/>
                <w:lang w:val="en-US" w:eastAsia="zh-CN" w:bidi="ar-SA"/>
              </w:rPr>
            </w:pPr>
            <w:r>
              <w:rPr>
                <w:rFonts w:hint="eastAsia"/>
                <w:color w:val="0000FF"/>
                <w:lang w:val="en-US" w:eastAsia="zh-CN"/>
              </w:rPr>
              <w:t>38</w:t>
            </w:r>
          </w:p>
        </w:tc>
        <w:tc>
          <w:tcPr>
            <w:tcW w:w="1848" w:type="dxa"/>
            <w:shd w:val="clear"/>
            <w:vAlign w:val="top"/>
          </w:tcPr>
          <w:p w14:paraId="06393C5B">
            <w:pPr>
              <w:rPr>
                <w:rFonts w:ascii="Times New Roman" w:hAnsi="Times New Roman" w:eastAsia="宋体" w:cs="Times New Roman"/>
                <w:color w:val="0000FF"/>
                <w:kern w:val="2"/>
                <w:sz w:val="21"/>
                <w:lang w:val="en-US" w:eastAsia="zh-CN" w:bidi="ar-SA"/>
              </w:rPr>
            </w:pPr>
            <w:r>
              <w:rPr>
                <w:rFonts w:hint="eastAsia"/>
                <w:color w:val="0000FF"/>
                <w:lang w:eastAsia="zh-CN"/>
              </w:rPr>
              <w:t>专业技术六级</w:t>
            </w:r>
          </w:p>
        </w:tc>
        <w:tc>
          <w:tcPr>
            <w:tcW w:w="1932" w:type="dxa"/>
            <w:shd w:val="clear"/>
            <w:vAlign w:val="top"/>
          </w:tcPr>
          <w:p w14:paraId="4EE12F39">
            <w:pPr>
              <w:jc w:val="center"/>
              <w:rPr>
                <w:rFonts w:ascii="Times New Roman" w:hAnsi="Times New Roman" w:eastAsia="宋体" w:cs="Times New Roman"/>
                <w:color w:val="0000FF"/>
                <w:kern w:val="2"/>
                <w:sz w:val="21"/>
                <w:lang w:val="en-US" w:eastAsia="zh-CN" w:bidi="ar-SA"/>
              </w:rPr>
            </w:pPr>
            <w:r>
              <w:rPr>
                <w:rFonts w:hint="eastAsia"/>
                <w:color w:val="0000FF"/>
                <w:lang w:val="en-US" w:eastAsia="zh-CN"/>
              </w:rPr>
              <w:t>38</w:t>
            </w:r>
          </w:p>
        </w:tc>
      </w:tr>
      <w:tr w14:paraId="017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25" w:type="dxa"/>
            <w:vAlign w:val="center"/>
          </w:tcPr>
          <w:p w14:paraId="495D8CC0">
            <w:pPr>
              <w:rPr>
                <w:rFonts w:eastAsia="仿宋_GB2312"/>
                <w:sz w:val="24"/>
                <w:szCs w:val="24"/>
              </w:rPr>
            </w:pPr>
          </w:p>
        </w:tc>
        <w:tc>
          <w:tcPr>
            <w:tcW w:w="1807" w:type="dxa"/>
            <w:gridSpan w:val="2"/>
          </w:tcPr>
          <w:p w14:paraId="39D0F0F8"/>
        </w:tc>
        <w:tc>
          <w:tcPr>
            <w:tcW w:w="1992" w:type="dxa"/>
            <w:gridSpan w:val="2"/>
          </w:tcPr>
          <w:p w14:paraId="2C8B8F23"/>
        </w:tc>
        <w:tc>
          <w:tcPr>
            <w:tcW w:w="1848" w:type="dxa"/>
          </w:tcPr>
          <w:p w14:paraId="10414297"/>
        </w:tc>
        <w:tc>
          <w:tcPr>
            <w:tcW w:w="1932" w:type="dxa"/>
          </w:tcPr>
          <w:p w14:paraId="37DAE990"/>
        </w:tc>
      </w:tr>
      <w:tr w14:paraId="6C6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25" w:type="dxa"/>
            <w:vAlign w:val="center"/>
          </w:tcPr>
          <w:p w14:paraId="08CA1126">
            <w:pPr>
              <w:rPr>
                <w:rFonts w:eastAsia="仿宋_GB2312"/>
                <w:sz w:val="24"/>
                <w:szCs w:val="24"/>
              </w:rPr>
            </w:pPr>
          </w:p>
        </w:tc>
        <w:tc>
          <w:tcPr>
            <w:tcW w:w="1807" w:type="dxa"/>
            <w:gridSpan w:val="2"/>
          </w:tcPr>
          <w:p w14:paraId="494331C6"/>
        </w:tc>
        <w:tc>
          <w:tcPr>
            <w:tcW w:w="1992" w:type="dxa"/>
            <w:gridSpan w:val="2"/>
          </w:tcPr>
          <w:p w14:paraId="418EE176"/>
        </w:tc>
        <w:tc>
          <w:tcPr>
            <w:tcW w:w="1848" w:type="dxa"/>
          </w:tcPr>
          <w:p w14:paraId="7A0BDDAC"/>
        </w:tc>
        <w:tc>
          <w:tcPr>
            <w:tcW w:w="1932" w:type="dxa"/>
          </w:tcPr>
          <w:p w14:paraId="2401D9DC"/>
        </w:tc>
      </w:tr>
      <w:tr w14:paraId="03E2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tcPr>
          <w:p w14:paraId="4824B14C">
            <w:pPr>
              <w:spacing w:line="480" w:lineRule="auto"/>
            </w:pPr>
          </w:p>
        </w:tc>
        <w:tc>
          <w:tcPr>
            <w:tcW w:w="1807" w:type="dxa"/>
            <w:gridSpan w:val="2"/>
          </w:tcPr>
          <w:p w14:paraId="18A47A3A">
            <w:pPr>
              <w:spacing w:line="480" w:lineRule="auto"/>
            </w:pPr>
          </w:p>
        </w:tc>
        <w:tc>
          <w:tcPr>
            <w:tcW w:w="1992" w:type="dxa"/>
            <w:gridSpan w:val="2"/>
          </w:tcPr>
          <w:p w14:paraId="4AA2CCA9">
            <w:pPr>
              <w:spacing w:line="480" w:lineRule="auto"/>
            </w:pPr>
          </w:p>
        </w:tc>
        <w:tc>
          <w:tcPr>
            <w:tcW w:w="1848" w:type="dxa"/>
          </w:tcPr>
          <w:p w14:paraId="35291FB2">
            <w:pPr>
              <w:spacing w:line="480" w:lineRule="auto"/>
            </w:pPr>
          </w:p>
        </w:tc>
        <w:tc>
          <w:tcPr>
            <w:tcW w:w="1932" w:type="dxa"/>
          </w:tcPr>
          <w:p w14:paraId="45CB802B">
            <w:pPr>
              <w:spacing w:line="480" w:lineRule="auto"/>
            </w:pPr>
          </w:p>
        </w:tc>
      </w:tr>
      <w:tr w14:paraId="400C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tcPr>
          <w:p w14:paraId="0E74A764">
            <w:pPr>
              <w:spacing w:line="480" w:lineRule="auto"/>
            </w:pPr>
          </w:p>
        </w:tc>
        <w:tc>
          <w:tcPr>
            <w:tcW w:w="1807" w:type="dxa"/>
            <w:gridSpan w:val="2"/>
            <w:tcBorders>
              <w:right w:val="single" w:color="000000" w:sz="4" w:space="0"/>
            </w:tcBorders>
          </w:tcPr>
          <w:p w14:paraId="23577F70">
            <w:pPr>
              <w:spacing w:line="480" w:lineRule="auto"/>
            </w:pPr>
          </w:p>
        </w:tc>
        <w:tc>
          <w:tcPr>
            <w:tcW w:w="1992" w:type="dxa"/>
            <w:gridSpan w:val="2"/>
            <w:tcBorders>
              <w:left w:val="single" w:color="000000" w:sz="4" w:space="0"/>
            </w:tcBorders>
          </w:tcPr>
          <w:p w14:paraId="376548D2">
            <w:pPr>
              <w:spacing w:line="480" w:lineRule="auto"/>
            </w:pPr>
          </w:p>
        </w:tc>
        <w:tc>
          <w:tcPr>
            <w:tcW w:w="1848" w:type="dxa"/>
          </w:tcPr>
          <w:p w14:paraId="7DDC0A58">
            <w:pPr>
              <w:spacing w:line="480" w:lineRule="auto"/>
            </w:pPr>
          </w:p>
        </w:tc>
        <w:tc>
          <w:tcPr>
            <w:tcW w:w="1932" w:type="dxa"/>
          </w:tcPr>
          <w:p w14:paraId="2EDD99D0">
            <w:pPr>
              <w:spacing w:line="480" w:lineRule="auto"/>
            </w:pPr>
          </w:p>
        </w:tc>
      </w:tr>
      <w:tr w14:paraId="03B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vMerge w:val="restart"/>
            <w:tcBorders>
              <w:right w:val="single" w:color="000000" w:sz="4" w:space="0"/>
            </w:tcBorders>
            <w:vAlign w:val="center"/>
          </w:tcPr>
          <w:p w14:paraId="6A67CBC9">
            <w:pPr>
              <w:spacing w:line="300" w:lineRule="exact"/>
            </w:pPr>
            <w:r>
              <w:rPr>
                <w:rFonts w:eastAsia="仿宋_GB2312"/>
                <w:sz w:val="24"/>
                <w:szCs w:val="24"/>
              </w:rPr>
              <w:t>退休人员联系信息</w:t>
            </w:r>
          </w:p>
        </w:tc>
        <w:tc>
          <w:tcPr>
            <w:tcW w:w="1339" w:type="dxa"/>
            <w:tcBorders>
              <w:left w:val="single" w:color="000000" w:sz="4" w:space="0"/>
              <w:right w:val="single" w:color="000000" w:sz="4" w:space="0"/>
            </w:tcBorders>
            <w:vAlign w:val="center"/>
          </w:tcPr>
          <w:p w14:paraId="55FE539E">
            <w:pPr>
              <w:spacing w:line="300" w:lineRule="exact"/>
            </w:pPr>
            <w:r>
              <w:rPr>
                <w:rFonts w:eastAsia="仿宋_GB2312"/>
                <w:sz w:val="24"/>
                <w:szCs w:val="24"/>
              </w:rPr>
              <w:t>常住地址</w:t>
            </w:r>
          </w:p>
        </w:tc>
        <w:tc>
          <w:tcPr>
            <w:tcW w:w="6240" w:type="dxa"/>
            <w:gridSpan w:val="5"/>
            <w:tcBorders>
              <w:left w:val="single" w:color="000000" w:sz="4" w:space="0"/>
            </w:tcBorders>
            <w:vAlign w:val="center"/>
          </w:tcPr>
          <w:p w14:paraId="08758148">
            <w:pPr>
              <w:spacing w:line="300" w:lineRule="exact"/>
              <w:rPr>
                <w:rFonts w:eastAsia="仿宋_GB2312"/>
                <w:color w:val="0000FF"/>
                <w:sz w:val="24"/>
                <w:szCs w:val="24"/>
              </w:rPr>
            </w:pPr>
            <w:r>
              <w:rPr>
                <w:rFonts w:eastAsia="仿宋_GB2312"/>
                <w:sz w:val="24"/>
                <w:szCs w:val="24"/>
              </w:rPr>
              <w:t xml:space="preserve">  </w:t>
            </w:r>
            <w:r>
              <w:rPr>
                <w:rFonts w:hint="eastAsia" w:eastAsia="仿宋_GB2312"/>
                <w:color w:val="0000FF"/>
                <w:sz w:val="24"/>
                <w:szCs w:val="24"/>
                <w:lang w:val="en-US" w:eastAsia="zh-CN"/>
              </w:rPr>
              <w:t>xx</w:t>
            </w:r>
            <w:r>
              <w:rPr>
                <w:rFonts w:eastAsia="仿宋_GB2312"/>
                <w:color w:val="0000FF"/>
                <w:sz w:val="24"/>
                <w:szCs w:val="24"/>
              </w:rPr>
              <w:t xml:space="preserve"> 省（市）</w:t>
            </w:r>
            <w:r>
              <w:rPr>
                <w:rFonts w:hint="eastAsia" w:eastAsia="仿宋_GB2312"/>
                <w:color w:val="0000FF"/>
                <w:sz w:val="24"/>
                <w:szCs w:val="24"/>
                <w:lang w:val="en-US" w:eastAsia="zh-CN"/>
              </w:rPr>
              <w:t>xx</w:t>
            </w:r>
            <w:r>
              <w:rPr>
                <w:rFonts w:eastAsia="仿宋_GB2312"/>
                <w:color w:val="0000FF"/>
                <w:sz w:val="24"/>
                <w:szCs w:val="24"/>
              </w:rPr>
              <w:t xml:space="preserve"> 区（县） </w:t>
            </w:r>
            <w:r>
              <w:rPr>
                <w:rFonts w:hint="eastAsia" w:eastAsia="仿宋_GB2312"/>
                <w:color w:val="0000FF"/>
                <w:sz w:val="24"/>
                <w:szCs w:val="24"/>
                <w:lang w:val="en-US" w:eastAsia="zh-CN"/>
              </w:rPr>
              <w:t>xxx</w:t>
            </w:r>
            <w:r>
              <w:rPr>
                <w:rFonts w:eastAsia="仿宋_GB2312"/>
                <w:color w:val="0000FF"/>
                <w:sz w:val="24"/>
                <w:szCs w:val="24"/>
              </w:rPr>
              <w:t xml:space="preserve">  街道（乡镇） </w:t>
            </w:r>
          </w:p>
          <w:p w14:paraId="4B1C1E43">
            <w:pPr>
              <w:spacing w:line="300" w:lineRule="exact"/>
            </w:pPr>
            <w:r>
              <w:rPr>
                <w:rFonts w:eastAsia="仿宋_GB2312"/>
                <w:color w:val="0000FF"/>
                <w:sz w:val="24"/>
                <w:szCs w:val="24"/>
              </w:rPr>
              <w:t xml:space="preserve">   </w:t>
            </w:r>
            <w:r>
              <w:rPr>
                <w:rFonts w:hint="eastAsia" w:eastAsia="仿宋_GB2312"/>
                <w:color w:val="0000FF"/>
                <w:sz w:val="24"/>
                <w:szCs w:val="24"/>
              </w:rPr>
              <w:t xml:space="preserve">  </w:t>
            </w:r>
            <w:r>
              <w:rPr>
                <w:rFonts w:hint="eastAsia" w:eastAsia="仿宋_GB2312"/>
                <w:color w:val="0000FF"/>
                <w:sz w:val="24"/>
                <w:szCs w:val="24"/>
                <w:lang w:val="en-US" w:eastAsia="zh-CN"/>
              </w:rPr>
              <w:t>xxx</w:t>
            </w:r>
            <w:r>
              <w:rPr>
                <w:rFonts w:eastAsia="仿宋_GB2312"/>
                <w:color w:val="0000FF"/>
                <w:sz w:val="24"/>
                <w:szCs w:val="24"/>
              </w:rPr>
              <w:t>路</w:t>
            </w:r>
            <w:r>
              <w:rPr>
                <w:rFonts w:hint="eastAsia" w:eastAsia="仿宋_GB2312"/>
                <w:color w:val="0000FF"/>
                <w:sz w:val="24"/>
                <w:szCs w:val="24"/>
                <w:lang w:val="en-US" w:eastAsia="zh-CN"/>
              </w:rPr>
              <w:t>xxx</w:t>
            </w:r>
            <w:r>
              <w:rPr>
                <w:rFonts w:eastAsia="仿宋_GB2312"/>
                <w:color w:val="0000FF"/>
                <w:sz w:val="24"/>
                <w:szCs w:val="24"/>
              </w:rPr>
              <w:t xml:space="preserve"> 号</w:t>
            </w:r>
            <w:r>
              <w:rPr>
                <w:rFonts w:hint="eastAsia" w:eastAsia="仿宋_GB2312"/>
                <w:color w:val="0000FF"/>
                <w:sz w:val="24"/>
                <w:szCs w:val="24"/>
                <w:lang w:val="en-US" w:eastAsia="zh-CN"/>
              </w:rPr>
              <w:t>xxx</w:t>
            </w:r>
            <w:r>
              <w:rPr>
                <w:rFonts w:eastAsia="仿宋_GB2312"/>
                <w:color w:val="0000FF"/>
                <w:sz w:val="24"/>
                <w:szCs w:val="24"/>
              </w:rPr>
              <w:t xml:space="preserve"> 室</w:t>
            </w:r>
          </w:p>
        </w:tc>
      </w:tr>
      <w:tr w14:paraId="1DB2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vMerge w:val="continue"/>
            <w:tcBorders>
              <w:right w:val="single" w:color="000000" w:sz="4" w:space="0"/>
            </w:tcBorders>
            <w:vAlign w:val="center"/>
          </w:tcPr>
          <w:p w14:paraId="57FE6DE0">
            <w:pPr>
              <w:spacing w:line="300" w:lineRule="exact"/>
            </w:pPr>
          </w:p>
        </w:tc>
        <w:tc>
          <w:tcPr>
            <w:tcW w:w="2155" w:type="dxa"/>
            <w:gridSpan w:val="3"/>
            <w:tcBorders>
              <w:left w:val="single" w:color="000000" w:sz="4" w:space="0"/>
            </w:tcBorders>
            <w:vAlign w:val="center"/>
          </w:tcPr>
          <w:p w14:paraId="57EEE3D5">
            <w:pPr>
              <w:spacing w:line="300" w:lineRule="exact"/>
            </w:pPr>
            <w:r>
              <w:rPr>
                <w:rFonts w:eastAsia="仿宋_GB2312"/>
                <w:sz w:val="24"/>
                <w:szCs w:val="24"/>
              </w:rPr>
              <w:t>接收短信手机号码</w:t>
            </w:r>
          </w:p>
        </w:tc>
        <w:tc>
          <w:tcPr>
            <w:tcW w:w="5424" w:type="dxa"/>
            <w:gridSpan w:val="3"/>
            <w:tcBorders>
              <w:left w:val="single" w:color="000000" w:sz="4" w:space="0"/>
            </w:tcBorders>
            <w:vAlign w:val="center"/>
          </w:tcPr>
          <w:p w14:paraId="6F41654E">
            <w:pPr>
              <w:spacing w:line="300" w:lineRule="exact"/>
            </w:pPr>
            <w:r>
              <w:rPr>
                <w:rFonts w:hint="eastAsia"/>
                <w:color w:val="0000FF"/>
                <w:lang w:val="en-US" w:eastAsia="zh-CN"/>
              </w:rPr>
              <w:t>xxxxxxx</w:t>
            </w:r>
          </w:p>
        </w:tc>
      </w:tr>
      <w:tr w14:paraId="253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4" w:type="dxa"/>
            <w:gridSpan w:val="2"/>
            <w:tcBorders>
              <w:right w:val="single" w:color="000000" w:sz="4" w:space="0"/>
            </w:tcBorders>
            <w:vAlign w:val="center"/>
          </w:tcPr>
          <w:p w14:paraId="4923FAF9">
            <w:pPr>
              <w:spacing w:line="300" w:lineRule="exact"/>
              <w:jc w:val="center"/>
              <w:rPr>
                <w:rFonts w:eastAsia="仿宋_GB2312"/>
                <w:sz w:val="24"/>
                <w:szCs w:val="24"/>
              </w:rPr>
            </w:pPr>
            <w:r>
              <w:rPr>
                <w:rFonts w:eastAsia="仿宋_GB2312"/>
                <w:sz w:val="24"/>
                <w:szCs w:val="24"/>
              </w:rPr>
              <w:t>职业年金领取方式</w:t>
            </w:r>
          </w:p>
        </w:tc>
        <w:tc>
          <w:tcPr>
            <w:tcW w:w="6240" w:type="dxa"/>
            <w:gridSpan w:val="5"/>
            <w:tcBorders>
              <w:left w:val="single" w:color="000000" w:sz="4" w:space="0"/>
            </w:tcBorders>
            <w:vAlign w:val="center"/>
          </w:tcPr>
          <w:p w14:paraId="30205D6D">
            <w:pPr>
              <w:spacing w:line="300" w:lineRule="exact"/>
              <w:jc w:val="center"/>
              <w:rPr>
                <w:rFonts w:eastAsia="仿宋_GB2312"/>
                <w:sz w:val="24"/>
                <w:szCs w:val="24"/>
              </w:rPr>
            </w:pPr>
            <w:r>
              <w:rPr>
                <w:rFonts w:hint="eastAsia" w:eastAsia="仿宋_GB2312"/>
                <w:color w:val="030CBB"/>
                <w:sz w:val="24"/>
                <w:szCs w:val="24"/>
                <w:lang w:eastAsia="zh-CN"/>
              </w:rPr>
              <w:t>☑</w:t>
            </w:r>
            <w:r>
              <w:rPr>
                <w:rFonts w:eastAsia="仿宋_GB2312"/>
                <w:color w:val="030CBB"/>
                <w:sz w:val="24"/>
                <w:szCs w:val="24"/>
              </w:rPr>
              <w:t>按月领取</w:t>
            </w:r>
            <w:r>
              <w:rPr>
                <w:rFonts w:eastAsia="仿宋_GB2312"/>
                <w:sz w:val="24"/>
                <w:szCs w:val="24"/>
              </w:rPr>
              <w:t xml:space="preserve"> □一次性购买商业养老保险产品(暂不可选)</w:t>
            </w:r>
          </w:p>
        </w:tc>
      </w:tr>
      <w:tr w14:paraId="50B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04" w:type="dxa"/>
            <w:gridSpan w:val="7"/>
            <w:vAlign w:val="center"/>
          </w:tcPr>
          <w:p w14:paraId="17937AC1">
            <w:pPr>
              <w:spacing w:line="300" w:lineRule="exact"/>
              <w:rPr>
                <w:rFonts w:eastAsia="仿宋_GB2312"/>
                <w:sz w:val="24"/>
                <w:szCs w:val="24"/>
              </w:rPr>
            </w:pPr>
            <w:r>
              <w:rPr>
                <w:rFonts w:eastAsia="仿宋_GB2312"/>
                <w:bCs/>
                <w:szCs w:val="21"/>
              </w:rPr>
              <w:t>申请人承诺以上项目填写真实，未在其他地区领取机关事业单位养老保险、企业职工养老保险、城乡居民养老保险或其他险种养老待遇。如存在多发的基本养老金，申请人同意从领取账户中予以抵扣；领取账户不足抵扣多领待遇的，主动配合退回多领取的待遇。不退回多领待遇的，社保经办机构依法向法院申请强制执行；符合严重失信人员行为的，社保经办机构将申请人纳入失信人员名单管理，并实施联合惩戒</w:t>
            </w:r>
            <w:r>
              <w:rPr>
                <w:rFonts w:eastAsia="仿宋_GB2312"/>
                <w:bCs/>
                <w:sz w:val="20"/>
              </w:rPr>
              <w:t>。</w:t>
            </w:r>
          </w:p>
        </w:tc>
      </w:tr>
      <w:tr w14:paraId="526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04" w:type="dxa"/>
            <w:gridSpan w:val="7"/>
            <w:vAlign w:val="center"/>
          </w:tcPr>
          <w:p w14:paraId="204137AB">
            <w:pPr>
              <w:spacing w:line="300" w:lineRule="exact"/>
              <w:ind w:left="5520" w:hanging="5520" w:hangingChars="2300"/>
              <w:rPr>
                <w:rFonts w:eastAsia="仿宋_GB2312"/>
                <w:bCs/>
                <w:szCs w:val="21"/>
              </w:rPr>
            </w:pPr>
            <w:r>
              <w:rPr>
                <w:rFonts w:eastAsia="仿宋_GB2312"/>
                <w:color w:val="0000FF"/>
                <w:sz w:val="24"/>
                <w:szCs w:val="24"/>
              </w:rPr>
              <w:t>本人签名：</w:t>
            </w:r>
            <w:r>
              <w:rPr>
                <w:rFonts w:hint="eastAsia" w:eastAsia="仿宋_GB2312"/>
                <w:color w:val="0000FF"/>
                <w:sz w:val="24"/>
                <w:szCs w:val="24"/>
                <w:lang w:val="en-US" w:eastAsia="zh-CN"/>
              </w:rPr>
              <w:t>xxx</w:t>
            </w:r>
            <w:r>
              <w:rPr>
                <w:rFonts w:eastAsia="仿宋_GB2312"/>
                <w:color w:val="0000FF"/>
                <w:sz w:val="24"/>
                <w:szCs w:val="24"/>
              </w:rPr>
              <w:t xml:space="preserve"> 单位经办人签章：</w:t>
            </w:r>
            <w:r>
              <w:rPr>
                <w:rFonts w:hint="eastAsia" w:eastAsia="仿宋_GB2312"/>
                <w:color w:val="0000FF"/>
                <w:sz w:val="24"/>
                <w:szCs w:val="24"/>
                <w:lang w:val="en-US" w:eastAsia="zh-CN"/>
              </w:rPr>
              <w:t>xxx</w:t>
            </w:r>
            <w:r>
              <w:rPr>
                <w:rFonts w:eastAsia="仿宋_GB2312"/>
                <w:color w:val="0000FF"/>
                <w:sz w:val="24"/>
                <w:szCs w:val="24"/>
              </w:rPr>
              <w:t xml:space="preserve">  单位经办人手机号码：</w:t>
            </w:r>
            <w:r>
              <w:rPr>
                <w:rFonts w:hint="eastAsia" w:eastAsia="仿宋_GB2312"/>
                <w:color w:val="0000FF"/>
                <w:sz w:val="24"/>
                <w:szCs w:val="24"/>
                <w:lang w:val="en-US" w:eastAsia="zh-CN"/>
              </w:rPr>
              <w:t>xxxxxx</w:t>
            </w:r>
            <w:r>
              <w:rPr>
                <w:rFonts w:eastAsia="仿宋_GB2312"/>
                <w:sz w:val="24"/>
                <w:szCs w:val="24"/>
              </w:rPr>
              <w:t xml:space="preserve">                                    填表日期：</w:t>
            </w:r>
            <w:r>
              <w:rPr>
                <w:rFonts w:hint="eastAsia" w:eastAsia="仿宋_GB2312"/>
                <w:color w:val="0000FF"/>
                <w:sz w:val="24"/>
                <w:szCs w:val="24"/>
                <w:lang w:val="en-US" w:eastAsia="zh-CN"/>
              </w:rPr>
              <w:t>xx</w:t>
            </w:r>
            <w:r>
              <w:rPr>
                <w:rFonts w:eastAsia="仿宋_GB2312"/>
                <w:color w:val="0000FF"/>
                <w:sz w:val="24"/>
                <w:szCs w:val="24"/>
              </w:rPr>
              <w:t xml:space="preserve">年 </w:t>
            </w:r>
            <w:r>
              <w:rPr>
                <w:rFonts w:hint="eastAsia" w:eastAsia="仿宋_GB2312"/>
                <w:color w:val="0000FF"/>
                <w:sz w:val="24"/>
                <w:szCs w:val="24"/>
                <w:lang w:val="en-US" w:eastAsia="zh-CN"/>
              </w:rPr>
              <w:t>xx</w:t>
            </w:r>
            <w:r>
              <w:rPr>
                <w:rFonts w:eastAsia="仿宋_GB2312"/>
                <w:color w:val="0000FF"/>
                <w:sz w:val="24"/>
                <w:szCs w:val="24"/>
              </w:rPr>
              <w:t xml:space="preserve">月 </w:t>
            </w:r>
            <w:r>
              <w:rPr>
                <w:rFonts w:hint="eastAsia" w:eastAsia="仿宋_GB2312"/>
                <w:color w:val="0000FF"/>
                <w:sz w:val="24"/>
                <w:szCs w:val="24"/>
                <w:lang w:val="en-US" w:eastAsia="zh-CN"/>
              </w:rPr>
              <w:t>xx</w:t>
            </w:r>
            <w:r>
              <w:rPr>
                <w:rFonts w:eastAsia="仿宋_GB2312"/>
                <w:color w:val="0000FF"/>
                <w:sz w:val="24"/>
                <w:szCs w:val="24"/>
              </w:rPr>
              <w:t xml:space="preserve"> 日</w:t>
            </w:r>
          </w:p>
        </w:tc>
      </w:tr>
    </w:tbl>
    <w:p w14:paraId="53A20408">
      <w:pPr>
        <w:wordWrap w:val="0"/>
        <w:jc w:val="right"/>
        <w:rPr>
          <w:rFonts w:eastAsia="仿宋_GB2312"/>
        </w:rPr>
      </w:pPr>
      <w:r>
        <w:rPr>
          <w:rFonts w:eastAsia="仿宋_GB2312"/>
          <w:sz w:val="24"/>
          <w:szCs w:val="24"/>
        </w:rPr>
        <w:t>广东省社会保险基金管理局制</w:t>
      </w:r>
      <w:r>
        <w:rPr>
          <w:rFonts w:hint="eastAsia" w:eastAsia="仿宋_GB2312"/>
          <w:sz w:val="24"/>
          <w:szCs w:val="24"/>
        </w:rPr>
        <w:t xml:space="preserve">  </w:t>
      </w:r>
    </w:p>
    <w:p w14:paraId="46FC37BA">
      <w:r>
        <w:br w:type="page"/>
      </w:r>
    </w:p>
    <w:p w14:paraId="6BAB978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14:paraId="53DB435D">
      <w:pPr>
        <w:widowControl/>
        <w:spacing w:line="560" w:lineRule="exact"/>
        <w:ind w:firstLine="560" w:firstLineChars="200"/>
        <w:textAlignment w:val="center"/>
        <w:rPr>
          <w:rFonts w:eastAsia="仿宋_GB2312"/>
          <w:color w:val="000000"/>
          <w:kern w:val="0"/>
          <w:sz w:val="28"/>
          <w:szCs w:val="28"/>
        </w:rPr>
      </w:pPr>
    </w:p>
    <w:p w14:paraId="232FE93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1.本表用于在参保单位达到法定退休年龄并符合机关事业单位养老金领取条件的参保人员填写。</w:t>
      </w:r>
    </w:p>
    <w:p w14:paraId="2EAA84EA">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2.单位名称：与有关机关批准成立的文书或其他核准执业证件中的单位名称一致，不得填写简称。</w:t>
      </w:r>
    </w:p>
    <w:p w14:paraId="6E75CC58">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3.主管部门/退休审批单位：主管部门或按现行人事管理权限批准其退休的单位，如与退休所在单位一致的，</w:t>
      </w:r>
      <w:r>
        <w:rPr>
          <w:rFonts w:hint="eastAsia" w:eastAsia="仿宋_GB2312"/>
          <w:color w:val="000000"/>
          <w:kern w:val="0"/>
          <w:sz w:val="28"/>
          <w:szCs w:val="28"/>
        </w:rPr>
        <w:t>退休所在单位</w:t>
      </w:r>
      <w:r>
        <w:rPr>
          <w:rFonts w:eastAsia="仿宋_GB2312"/>
          <w:color w:val="000000"/>
          <w:kern w:val="0"/>
          <w:sz w:val="28"/>
          <w:szCs w:val="28"/>
        </w:rPr>
        <w:t>在此项目盖章。</w:t>
      </w:r>
    </w:p>
    <w:p w14:paraId="37DC5F73">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4.姓名、性别、公民身份号码（社会保障号码）：与有效身份证件或社会保障卡上内容一致。</w:t>
      </w:r>
    </w:p>
    <w:p w14:paraId="4A1EDB2F">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5.参加工作时间：按现行人事管理权限审批的退休材料确定的首次参加工作时间填写。</w:t>
      </w:r>
    </w:p>
    <w:p w14:paraId="157B87C7">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6.批准退休时间：按现行人事管理权限审批的退休材料确定的退休时间填写。</w:t>
      </w:r>
    </w:p>
    <w:p w14:paraId="7D4EB4A7">
      <w:pPr>
        <w:spacing w:line="500" w:lineRule="exact"/>
        <w:ind w:firstLine="560" w:firstLineChars="200"/>
        <w:rPr>
          <w:rFonts w:eastAsia="仿宋_GB2312"/>
          <w:color w:val="000000"/>
          <w:kern w:val="0"/>
          <w:sz w:val="28"/>
          <w:szCs w:val="28"/>
        </w:rPr>
      </w:pPr>
      <w:r>
        <w:rPr>
          <w:rFonts w:eastAsia="仿宋_GB2312"/>
          <w:color w:val="000000"/>
          <w:kern w:val="0"/>
          <w:sz w:val="28"/>
          <w:szCs w:val="28"/>
        </w:rPr>
        <w:t>7.变更项目、变更前内容、变更后内容：填写参保人员需变更的具体事项、变更前后信息。</w:t>
      </w:r>
    </w:p>
    <w:p w14:paraId="07D4A0DB">
      <w:pPr>
        <w:pStyle w:val="3"/>
        <w:spacing w:line="500" w:lineRule="exact"/>
        <w:ind w:firstLine="560" w:firstLineChars="200"/>
        <w:rPr>
          <w:rFonts w:ascii="Times New Roman" w:eastAsia="仿宋_GB2312"/>
          <w:color w:val="000000"/>
          <w:kern w:val="0"/>
          <w:sz w:val="28"/>
          <w:szCs w:val="28"/>
        </w:rPr>
      </w:pPr>
      <w:r>
        <w:rPr>
          <w:rFonts w:ascii="Times New Roman" w:eastAsia="仿宋_GB2312"/>
          <w:color w:val="000000"/>
          <w:kern w:val="0"/>
          <w:sz w:val="28"/>
          <w:szCs w:val="28"/>
        </w:rPr>
        <w:t>8.人员缴费变更：填写需变更缴费时段起止时间，时间为6位数字，格式：YYYYMM-YYYYMM。</w:t>
      </w:r>
    </w:p>
    <w:p w14:paraId="5E5C5917">
      <w:pPr>
        <w:spacing w:line="500" w:lineRule="exact"/>
        <w:ind w:firstLine="560" w:firstLineChars="200"/>
      </w:pPr>
      <w:r>
        <w:rPr>
          <w:rFonts w:eastAsia="仿宋_GB2312"/>
          <w:color w:val="000000"/>
          <w:kern w:val="0"/>
          <w:sz w:val="28"/>
          <w:szCs w:val="28"/>
        </w:rPr>
        <w:t>9.变更前月平均工资(元)、变更后月平均工资(元)</w:t>
      </w:r>
      <w:r>
        <w:rPr>
          <w:rFonts w:eastAsia="仿宋_GB2312"/>
          <w:sz w:val="28"/>
          <w:szCs w:val="28"/>
        </w:rPr>
        <w:t>：填写起止时段的缴费工资，按规定的缴费工资基数项目和标准申报。</w:t>
      </w:r>
    </w:p>
    <w:p w14:paraId="50A619C0">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10.退休类别：填写正常退休、退职、因病退休、特殊工种提前退休、满足工龄提前退休、政策性提前退休、其他原因提前退休等退休类别。</w:t>
      </w:r>
    </w:p>
    <w:p w14:paraId="13515D7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11.工作年限：</w:t>
      </w:r>
      <w:r>
        <w:rPr>
          <w:rFonts w:hint="eastAsia" w:eastAsia="仿宋_GB2312"/>
          <w:color w:val="000000"/>
          <w:kern w:val="0"/>
          <w:sz w:val="28"/>
          <w:szCs w:val="28"/>
        </w:rPr>
        <w:t>按现行人事管理权限审批认定的工作时间填写。改革前从事国家确定的特殊工种的工作年限可折算工龄，工龄折算的办法按原国家劳动总局《关于贯彻执行〈国务院关于工人退休、退职的暂行办法〉的若干具体问题的处理意见》执行。改革后参保人从事特殊工种的工作年限在计发养老保险待遇时不再折算工龄。</w:t>
      </w:r>
    </w:p>
    <w:p w14:paraId="39E4D0AD">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12.不计算工龄的在校学习时间：是指在国家承认学历的全日制大专以上院校未计算为工龄的学习时间。在校学习的时间以国家规定的学制为依据，如短于国家学制规定，按实际学习年限计算；如长于国家学制规定，按国家规定学制计算。</w:t>
      </w:r>
    </w:p>
    <w:p w14:paraId="62CE379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13.用工形式：填写干部、原固定工、合同制工人。</w:t>
      </w:r>
    </w:p>
    <w:p w14:paraId="74B41B8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14.退休审批部门：按现行人事管理权限批准其退休的单位或部门。</w:t>
      </w:r>
    </w:p>
    <w:p w14:paraId="6281928E">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15.公务员是否领导职务：指2014年9月、退休时公务员享受工资待遇是否同级实职，填写</w:t>
      </w:r>
      <w:r>
        <w:rPr>
          <w:rFonts w:hint="eastAsia" w:eastAsia="仿宋_GB2312"/>
          <w:color w:val="000000"/>
          <w:kern w:val="0"/>
          <w:sz w:val="28"/>
          <w:szCs w:val="28"/>
        </w:rPr>
        <w:t>“</w:t>
      </w:r>
      <w:r>
        <w:rPr>
          <w:rFonts w:eastAsia="仿宋_GB2312"/>
          <w:color w:val="000000"/>
          <w:kern w:val="0"/>
          <w:sz w:val="28"/>
          <w:szCs w:val="28"/>
        </w:rPr>
        <w:t>是</w:t>
      </w:r>
      <w:r>
        <w:rPr>
          <w:rFonts w:hint="eastAsia" w:eastAsia="仿宋_GB2312"/>
          <w:color w:val="000000"/>
          <w:kern w:val="0"/>
          <w:sz w:val="28"/>
          <w:szCs w:val="28"/>
        </w:rPr>
        <w:t>”</w:t>
      </w:r>
      <w:r>
        <w:rPr>
          <w:rFonts w:eastAsia="仿宋_GB2312"/>
          <w:color w:val="000000"/>
          <w:kern w:val="0"/>
          <w:sz w:val="28"/>
          <w:szCs w:val="28"/>
        </w:rPr>
        <w:t>或</w:t>
      </w:r>
      <w:r>
        <w:rPr>
          <w:rFonts w:hint="eastAsia" w:eastAsia="仿宋_GB2312"/>
          <w:color w:val="000000"/>
          <w:kern w:val="0"/>
          <w:sz w:val="28"/>
          <w:szCs w:val="28"/>
        </w:rPr>
        <w:t>“</w:t>
      </w:r>
      <w:r>
        <w:rPr>
          <w:rFonts w:eastAsia="仿宋_GB2312"/>
          <w:color w:val="000000"/>
          <w:kern w:val="0"/>
          <w:sz w:val="28"/>
          <w:szCs w:val="28"/>
        </w:rPr>
        <w:t>否</w:t>
      </w:r>
      <w:r>
        <w:rPr>
          <w:rFonts w:hint="eastAsia" w:eastAsia="仿宋_GB2312"/>
          <w:color w:val="000000"/>
          <w:kern w:val="0"/>
          <w:sz w:val="28"/>
          <w:szCs w:val="28"/>
        </w:rPr>
        <w:t>”</w:t>
      </w:r>
      <w:r>
        <w:rPr>
          <w:rFonts w:eastAsia="仿宋_GB2312"/>
          <w:color w:val="000000"/>
          <w:kern w:val="0"/>
          <w:sz w:val="28"/>
          <w:szCs w:val="28"/>
        </w:rPr>
        <w:t>。</w:t>
      </w:r>
    </w:p>
    <w:p w14:paraId="54A9B8B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16.享受待遇职务职级（岗位、等级）、级别（薪级、岗位）、档次：填写2014年9月升降前、退休时享受工资待遇的职务职级（岗位、等级）、级别（薪级、岗位）、档次信息。存在职务升降人员需填写职务升降后对应改革时级别（薪级、岗位）、档次信息。</w:t>
      </w:r>
    </w:p>
    <w:p w14:paraId="06E9405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17.退休时享受待遇职务职级（岗位、等级）的任职年限：参照2006年机关和事业单位工资制度相关文件及公务员职务与职级并行制度等关于任职年限规定填写。</w:t>
      </w:r>
    </w:p>
    <w:p w14:paraId="4ECC3C0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18.股级干部标识：填写正股级、副股级、否。</w:t>
      </w:r>
    </w:p>
    <w:p w14:paraId="05455CD2">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19.警衔/海关津贴：指2014年9月、退休时警衔级别或海关津贴级别，无警衔或海关津贴级别的填</w:t>
      </w:r>
      <w:r>
        <w:rPr>
          <w:rFonts w:hint="eastAsia" w:eastAsia="仿宋_GB2312"/>
          <w:color w:val="000000"/>
          <w:kern w:val="0"/>
          <w:sz w:val="28"/>
          <w:szCs w:val="28"/>
        </w:rPr>
        <w:t>“</w:t>
      </w:r>
      <w:r>
        <w:rPr>
          <w:rFonts w:eastAsia="仿宋_GB2312"/>
          <w:color w:val="000000"/>
          <w:kern w:val="0"/>
          <w:sz w:val="28"/>
          <w:szCs w:val="28"/>
        </w:rPr>
        <w:t>无</w:t>
      </w:r>
      <w:r>
        <w:rPr>
          <w:rFonts w:hint="eastAsia" w:eastAsia="仿宋_GB2312"/>
          <w:color w:val="000000"/>
          <w:kern w:val="0"/>
          <w:sz w:val="28"/>
          <w:szCs w:val="28"/>
        </w:rPr>
        <w:t>”</w:t>
      </w:r>
      <w:r>
        <w:rPr>
          <w:rFonts w:eastAsia="仿宋_GB2312"/>
          <w:color w:val="000000"/>
          <w:kern w:val="0"/>
          <w:sz w:val="28"/>
          <w:szCs w:val="28"/>
        </w:rPr>
        <w:t>。</w:t>
      </w:r>
    </w:p>
    <w:p w14:paraId="50FB436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20.基本工资加发标识：分别填写基本工资标准提高10%的</w:t>
      </w:r>
      <w:r>
        <w:rPr>
          <w:rFonts w:hint="eastAsia" w:eastAsia="仿宋_GB2312"/>
          <w:color w:val="000000"/>
          <w:kern w:val="0"/>
          <w:sz w:val="28"/>
          <w:szCs w:val="28"/>
        </w:rPr>
        <w:t>“</w:t>
      </w:r>
      <w:r>
        <w:rPr>
          <w:rFonts w:eastAsia="仿宋_GB2312"/>
          <w:color w:val="000000"/>
          <w:kern w:val="0"/>
          <w:sz w:val="28"/>
          <w:szCs w:val="28"/>
        </w:rPr>
        <w:t>中小学教师</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护士</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技工学校专职教师</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体校教练员</w:t>
      </w:r>
      <w:r>
        <w:rPr>
          <w:rFonts w:hint="eastAsia" w:eastAsia="仿宋_GB2312"/>
          <w:color w:val="000000"/>
          <w:kern w:val="0"/>
          <w:sz w:val="28"/>
          <w:szCs w:val="28"/>
        </w:rPr>
        <w:t>”</w:t>
      </w:r>
      <w:r>
        <w:rPr>
          <w:rFonts w:eastAsia="仿宋_GB2312"/>
          <w:color w:val="000000"/>
          <w:kern w:val="0"/>
          <w:sz w:val="28"/>
          <w:szCs w:val="28"/>
        </w:rPr>
        <w:t>；基本工资标准没有提高10%的，填</w:t>
      </w:r>
      <w:r>
        <w:rPr>
          <w:rFonts w:hint="eastAsia" w:eastAsia="仿宋_GB2312"/>
          <w:color w:val="000000"/>
          <w:kern w:val="0"/>
          <w:sz w:val="28"/>
          <w:szCs w:val="28"/>
        </w:rPr>
        <w:t>“</w:t>
      </w:r>
      <w:r>
        <w:rPr>
          <w:rFonts w:eastAsia="仿宋_GB2312"/>
          <w:color w:val="000000"/>
          <w:kern w:val="0"/>
          <w:sz w:val="28"/>
          <w:szCs w:val="28"/>
        </w:rPr>
        <w:t>无</w:t>
      </w:r>
      <w:r>
        <w:rPr>
          <w:rFonts w:hint="eastAsia" w:eastAsia="仿宋_GB2312"/>
          <w:color w:val="000000"/>
          <w:kern w:val="0"/>
          <w:sz w:val="28"/>
          <w:szCs w:val="28"/>
        </w:rPr>
        <w:t>”</w:t>
      </w:r>
      <w:r>
        <w:rPr>
          <w:rFonts w:eastAsia="仿宋_GB2312"/>
          <w:color w:val="000000"/>
          <w:kern w:val="0"/>
          <w:sz w:val="28"/>
          <w:szCs w:val="28"/>
        </w:rPr>
        <w:t>。</w:t>
      </w:r>
    </w:p>
    <w:p w14:paraId="3E335A83">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21.事业单位工资类型：执行野外地质勘探事业单位工资制度的填写</w:t>
      </w:r>
      <w:r>
        <w:rPr>
          <w:rFonts w:hint="eastAsia" w:eastAsia="仿宋_GB2312"/>
          <w:color w:val="000000"/>
          <w:kern w:val="0"/>
          <w:sz w:val="28"/>
          <w:szCs w:val="28"/>
        </w:rPr>
        <w:t>“</w:t>
      </w:r>
      <w:r>
        <w:rPr>
          <w:rFonts w:eastAsia="仿宋_GB2312"/>
          <w:color w:val="000000"/>
          <w:kern w:val="0"/>
          <w:sz w:val="28"/>
          <w:szCs w:val="28"/>
        </w:rPr>
        <w:t>地勘</w:t>
      </w:r>
      <w:r>
        <w:rPr>
          <w:rFonts w:hint="eastAsia" w:eastAsia="仿宋_GB2312"/>
          <w:color w:val="000000"/>
          <w:kern w:val="0"/>
          <w:sz w:val="28"/>
          <w:szCs w:val="28"/>
        </w:rPr>
        <w:t>”</w:t>
      </w:r>
      <w:r>
        <w:rPr>
          <w:rFonts w:eastAsia="仿宋_GB2312"/>
          <w:color w:val="000000"/>
          <w:kern w:val="0"/>
          <w:sz w:val="28"/>
          <w:szCs w:val="28"/>
        </w:rPr>
        <w:t>，执行测绘系统测绘队事业单位工资制度填写</w:t>
      </w:r>
      <w:r>
        <w:rPr>
          <w:rFonts w:hint="eastAsia" w:eastAsia="仿宋_GB2312"/>
          <w:color w:val="000000"/>
          <w:kern w:val="0"/>
          <w:sz w:val="28"/>
          <w:szCs w:val="28"/>
        </w:rPr>
        <w:t>“</w:t>
      </w:r>
      <w:r>
        <w:rPr>
          <w:rFonts w:eastAsia="仿宋_GB2312"/>
          <w:color w:val="000000"/>
          <w:kern w:val="0"/>
          <w:sz w:val="28"/>
          <w:szCs w:val="28"/>
        </w:rPr>
        <w:t>测绘</w:t>
      </w:r>
      <w:r>
        <w:rPr>
          <w:rFonts w:hint="eastAsia" w:eastAsia="仿宋_GB2312"/>
          <w:color w:val="000000"/>
          <w:kern w:val="0"/>
          <w:sz w:val="28"/>
          <w:szCs w:val="28"/>
        </w:rPr>
        <w:t>”</w:t>
      </w:r>
      <w:r>
        <w:rPr>
          <w:rFonts w:eastAsia="仿宋_GB2312"/>
          <w:color w:val="000000"/>
          <w:kern w:val="0"/>
          <w:sz w:val="28"/>
          <w:szCs w:val="28"/>
        </w:rPr>
        <w:t>，执行水上作业事业单位工资制度的填写</w:t>
      </w:r>
      <w:r>
        <w:rPr>
          <w:rFonts w:hint="eastAsia" w:eastAsia="仿宋_GB2312"/>
          <w:color w:val="000000"/>
          <w:kern w:val="0"/>
          <w:sz w:val="28"/>
          <w:szCs w:val="28"/>
        </w:rPr>
        <w:t>“</w:t>
      </w:r>
      <w:r>
        <w:rPr>
          <w:rFonts w:eastAsia="仿宋_GB2312"/>
          <w:color w:val="000000"/>
          <w:kern w:val="0"/>
          <w:sz w:val="28"/>
          <w:szCs w:val="28"/>
        </w:rPr>
        <w:t>水上作业</w:t>
      </w:r>
      <w:r>
        <w:rPr>
          <w:rFonts w:hint="eastAsia" w:eastAsia="仿宋_GB2312"/>
          <w:color w:val="000000"/>
          <w:kern w:val="0"/>
          <w:sz w:val="28"/>
          <w:szCs w:val="28"/>
        </w:rPr>
        <w:t>”</w:t>
      </w:r>
      <w:r>
        <w:rPr>
          <w:rFonts w:eastAsia="仿宋_GB2312"/>
          <w:color w:val="000000"/>
          <w:kern w:val="0"/>
          <w:sz w:val="28"/>
          <w:szCs w:val="28"/>
        </w:rPr>
        <w:t>，医疗机构填写</w:t>
      </w:r>
      <w:r>
        <w:rPr>
          <w:rFonts w:hint="eastAsia" w:eastAsia="仿宋_GB2312"/>
          <w:color w:val="000000"/>
          <w:kern w:val="0"/>
          <w:sz w:val="28"/>
          <w:szCs w:val="28"/>
        </w:rPr>
        <w:t>“</w:t>
      </w:r>
      <w:r>
        <w:rPr>
          <w:rFonts w:eastAsia="仿宋_GB2312"/>
          <w:color w:val="000000"/>
          <w:kern w:val="0"/>
          <w:sz w:val="28"/>
          <w:szCs w:val="28"/>
        </w:rPr>
        <w:t>医疗</w:t>
      </w:r>
      <w:r>
        <w:rPr>
          <w:rFonts w:hint="eastAsia" w:eastAsia="仿宋_GB2312"/>
          <w:color w:val="000000"/>
          <w:kern w:val="0"/>
          <w:sz w:val="28"/>
          <w:szCs w:val="28"/>
        </w:rPr>
        <w:t>”</w:t>
      </w:r>
      <w:r>
        <w:rPr>
          <w:rFonts w:eastAsia="仿宋_GB2312"/>
          <w:color w:val="000000"/>
          <w:kern w:val="0"/>
          <w:sz w:val="28"/>
          <w:szCs w:val="28"/>
        </w:rPr>
        <w:t>，教育机构填写</w:t>
      </w:r>
      <w:r>
        <w:rPr>
          <w:rFonts w:hint="eastAsia" w:eastAsia="仿宋_GB2312"/>
          <w:color w:val="000000"/>
          <w:kern w:val="0"/>
          <w:sz w:val="28"/>
          <w:szCs w:val="28"/>
        </w:rPr>
        <w:t>“</w:t>
      </w:r>
      <w:r>
        <w:rPr>
          <w:rFonts w:eastAsia="仿宋_GB2312"/>
          <w:color w:val="000000"/>
          <w:kern w:val="0"/>
          <w:sz w:val="28"/>
          <w:szCs w:val="28"/>
        </w:rPr>
        <w:t>教育</w:t>
      </w:r>
      <w:r>
        <w:rPr>
          <w:rFonts w:hint="eastAsia" w:eastAsia="仿宋_GB2312"/>
          <w:color w:val="000000"/>
          <w:kern w:val="0"/>
          <w:sz w:val="28"/>
          <w:szCs w:val="28"/>
        </w:rPr>
        <w:t>”</w:t>
      </w:r>
      <w:r>
        <w:rPr>
          <w:rFonts w:eastAsia="仿宋_GB2312"/>
          <w:color w:val="000000"/>
          <w:kern w:val="0"/>
          <w:sz w:val="28"/>
          <w:szCs w:val="28"/>
        </w:rPr>
        <w:t>，其他事业单位填写</w:t>
      </w:r>
      <w:r>
        <w:rPr>
          <w:rFonts w:hint="eastAsia" w:eastAsia="仿宋_GB2312"/>
          <w:color w:val="000000"/>
          <w:kern w:val="0"/>
          <w:sz w:val="28"/>
          <w:szCs w:val="28"/>
        </w:rPr>
        <w:t>“</w:t>
      </w:r>
      <w:r>
        <w:rPr>
          <w:rFonts w:eastAsia="仿宋_GB2312"/>
          <w:color w:val="000000"/>
          <w:kern w:val="0"/>
          <w:sz w:val="28"/>
          <w:szCs w:val="28"/>
        </w:rPr>
        <w:t>普通</w:t>
      </w:r>
      <w:r>
        <w:rPr>
          <w:rFonts w:hint="eastAsia" w:eastAsia="仿宋_GB2312"/>
          <w:color w:val="000000"/>
          <w:kern w:val="0"/>
          <w:sz w:val="28"/>
          <w:szCs w:val="28"/>
        </w:rPr>
        <w:t>”</w:t>
      </w:r>
      <w:r>
        <w:rPr>
          <w:rFonts w:eastAsia="仿宋_GB2312"/>
          <w:color w:val="000000"/>
          <w:kern w:val="0"/>
          <w:sz w:val="28"/>
          <w:szCs w:val="28"/>
        </w:rPr>
        <w:t>。</w:t>
      </w:r>
    </w:p>
    <w:p w14:paraId="4F7102D4">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22.</w:t>
      </w:r>
      <w:r>
        <w:rPr>
          <w:rFonts w:hint="eastAsia" w:eastAsia="仿宋_GB2312"/>
          <w:color w:val="000000"/>
          <w:kern w:val="0"/>
          <w:sz w:val="28"/>
          <w:szCs w:val="28"/>
        </w:rPr>
        <w:t>改革前所有工作经历</w:t>
      </w:r>
      <w:r>
        <w:rPr>
          <w:rFonts w:hint="eastAsia" w:eastAsia="仿宋_GB2312"/>
          <w:color w:val="000000"/>
          <w:kern w:val="0"/>
          <w:sz w:val="28"/>
          <w:szCs w:val="28"/>
          <w:lang w:eastAsia="zh-CN"/>
        </w:rPr>
        <w:t>：填写</w:t>
      </w:r>
      <w:r>
        <w:rPr>
          <w:rFonts w:hint="eastAsia" w:eastAsia="仿宋_GB2312"/>
          <w:color w:val="000000"/>
          <w:kern w:val="0"/>
          <w:sz w:val="28"/>
          <w:szCs w:val="28"/>
          <w:lang w:val="en-US" w:eastAsia="zh-CN"/>
        </w:rPr>
        <w:t>2014年9月前所有工作经历。</w:t>
      </w:r>
      <w:r>
        <w:rPr>
          <w:rFonts w:hint="eastAsia" w:eastAsia="仿宋_GB2312"/>
          <w:color w:val="000000"/>
          <w:kern w:val="0"/>
          <w:sz w:val="28"/>
          <w:szCs w:val="28"/>
        </w:rPr>
        <w:t>是否认定视同缴费年限</w:t>
      </w:r>
      <w:r>
        <w:rPr>
          <w:rFonts w:eastAsia="仿宋_GB2312"/>
          <w:color w:val="000000"/>
          <w:kern w:val="0"/>
          <w:sz w:val="28"/>
          <w:szCs w:val="28"/>
        </w:rPr>
        <w:t>按国家和省有关规定核定。缴费年限有中断的应分段填写。</w:t>
      </w:r>
      <w:r>
        <w:rPr>
          <w:rFonts w:hint="eastAsia" w:eastAsia="仿宋_GB2312"/>
          <w:color w:val="000000"/>
          <w:kern w:val="0"/>
          <w:sz w:val="28"/>
          <w:szCs w:val="28"/>
        </w:rPr>
        <w:t>工作单位及单位性质填写：某某单位（企业）。</w:t>
      </w:r>
    </w:p>
    <w:p w14:paraId="65534C1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23.</w:t>
      </w:r>
      <w:r>
        <w:rPr>
          <w:rFonts w:hint="eastAsia" w:eastAsia="仿宋_GB2312"/>
          <w:color w:val="000000"/>
          <w:kern w:val="0"/>
          <w:sz w:val="28"/>
          <w:szCs w:val="28"/>
        </w:rPr>
        <w:t>改革前</w:t>
      </w:r>
      <w:r>
        <w:rPr>
          <w:rFonts w:eastAsia="仿宋_GB2312"/>
          <w:color w:val="000000"/>
          <w:kern w:val="0"/>
          <w:sz w:val="28"/>
          <w:szCs w:val="28"/>
        </w:rPr>
        <w:t>特殊工种</w:t>
      </w:r>
      <w:r>
        <w:rPr>
          <w:rFonts w:hint="eastAsia" w:eastAsia="仿宋_GB2312"/>
          <w:color w:val="000000"/>
          <w:kern w:val="0"/>
          <w:sz w:val="28"/>
          <w:szCs w:val="28"/>
        </w:rPr>
        <w:t>工作</w:t>
      </w:r>
      <w:r>
        <w:rPr>
          <w:rFonts w:eastAsia="仿宋_GB2312"/>
          <w:color w:val="000000"/>
          <w:kern w:val="0"/>
          <w:sz w:val="28"/>
          <w:szCs w:val="28"/>
        </w:rPr>
        <w:t>年限信息：按国家和省有关规定核定。特殊工种年限有中断的应分段填写。折算前后月数左、右列分别填写折算前、后月数。工作单位及单位性质填写：某某单位（企业）。工种类型：填写井下工作、高温工作、摄氏零度以下低温场所工作、常年在海拔四千五百米以上高山高原地区流动工作、常年居住在四千五百米高山高原地区工作、其他有害身体健康工作等类型。</w:t>
      </w:r>
    </w:p>
    <w:p w14:paraId="5F09127F">
      <w:pPr>
        <w:widowControl/>
        <w:spacing w:line="500" w:lineRule="exact"/>
        <w:ind w:firstLine="560" w:firstLineChars="200"/>
        <w:textAlignment w:val="center"/>
        <w:rPr>
          <w:rFonts w:eastAsia="仿宋_GB2312"/>
          <w:color w:val="000000"/>
          <w:kern w:val="0"/>
          <w:sz w:val="28"/>
          <w:szCs w:val="28"/>
        </w:rPr>
      </w:pPr>
      <w:r>
        <w:rPr>
          <w:rFonts w:hint="eastAsia" w:eastAsia="仿宋_GB2312"/>
          <w:color w:val="000000"/>
          <w:kern w:val="0"/>
          <w:sz w:val="28"/>
          <w:szCs w:val="28"/>
        </w:rPr>
        <w:t>24.</w:t>
      </w:r>
      <w:r>
        <w:rPr>
          <w:rFonts w:eastAsia="仿宋_GB2312"/>
          <w:color w:val="000000"/>
          <w:kern w:val="0"/>
          <w:sz w:val="28"/>
          <w:szCs w:val="28"/>
        </w:rPr>
        <w:t>职务（岗位、技术等级）升降信息：填写改革后历次职务升降时，升降前后工资信息。</w:t>
      </w:r>
    </w:p>
    <w:p w14:paraId="4F67B2B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5</w:t>
      </w:r>
      <w:r>
        <w:rPr>
          <w:rFonts w:eastAsia="仿宋_GB2312"/>
          <w:color w:val="000000"/>
          <w:kern w:val="0"/>
          <w:sz w:val="28"/>
          <w:szCs w:val="28"/>
        </w:rPr>
        <w:t>.职业年金领取方式：勾选按月领取，一次性购买商业养老保险产品目前暂不可选。</w:t>
      </w:r>
    </w:p>
    <w:p w14:paraId="7FCAF26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6</w:t>
      </w:r>
      <w:r>
        <w:rPr>
          <w:rFonts w:eastAsia="仿宋_GB2312"/>
          <w:color w:val="000000"/>
          <w:kern w:val="0"/>
          <w:sz w:val="28"/>
          <w:szCs w:val="28"/>
        </w:rPr>
        <w:t>.常住地址、联系电话：指基本养老金申领人相对固定的长期居住地址，可与身份证登记住址不一致，联系电话相应填写。</w:t>
      </w:r>
    </w:p>
    <w:p w14:paraId="3F404DE0"/>
    <w:sectPr>
      <w:headerReference r:id="rId3" w:type="default"/>
      <w:footerReference r:id="rId4" w:type="default"/>
      <w:pgSz w:w="11906" w:h="16838"/>
      <w:pgMar w:top="1984" w:right="1474" w:bottom="1701" w:left="1587" w:header="1134" w:footer="1134"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细圆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9D1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678815" cy="203835"/>
              <wp:effectExtent l="0" t="0" r="0" b="0"/>
              <wp:wrapNone/>
              <wp:docPr id="2" name="矩形 2"/>
              <wp:cNvGraphicFramePr/>
              <a:graphic xmlns:a="http://schemas.openxmlformats.org/drawingml/2006/main">
                <a:graphicData uri="http://schemas.microsoft.com/office/word/2010/wordprocessingShape">
                  <wps:wsp>
                    <wps:cNvSpPr/>
                    <wps:spPr>
                      <a:xfrm>
                        <a:off x="0" y="0"/>
                        <a:ext cx="678815" cy="203835"/>
                      </a:xfrm>
                      <a:prstGeom prst="rect">
                        <a:avLst/>
                      </a:prstGeom>
                      <a:noFill/>
                      <a:ln>
                        <a:noFill/>
                      </a:ln>
                      <a:effectLst/>
                    </wps:spPr>
                    <wps:txbx>
                      <w:txbxContent>
                        <w:p w14:paraId="31E467C1">
                          <w:pPr>
                            <w:snapToGrid w:val="0"/>
                            <w:rPr>
                              <w:rFonts w:eastAsia="仿宋_GB2312"/>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6</w:t>
                          </w:r>
                          <w:r>
                            <w:rPr>
                              <w:rFonts w:hint="eastAsia"/>
                              <w:sz w:val="28"/>
                              <w:szCs w:val="28"/>
                            </w:rPr>
                            <w:fldChar w:fldCharType="end"/>
                          </w:r>
                          <w:r>
                            <w:rPr>
                              <w:rFonts w:hint="eastAsia"/>
                              <w:sz w:val="28"/>
                              <w:szCs w:val="28"/>
                            </w:rPr>
                            <w:t>—</w:t>
                          </w:r>
                        </w:p>
                        <w:p w14:paraId="659D697F">
                          <w:pPr>
                            <w:snapToGrid w:val="0"/>
                            <w:rPr>
                              <w:sz w:val="18"/>
                            </w:rPr>
                          </w:pPr>
                        </w:p>
                      </w:txbxContent>
                    </wps:txbx>
                    <wps:bodyPr lIns="0" tIns="0" rIns="0" bIns="0" upright="0"/>
                  </wps:wsp>
                </a:graphicData>
              </a:graphic>
            </wp:anchor>
          </w:drawing>
        </mc:Choice>
        <mc:Fallback>
          <w:pict>
            <v:rect id="_x0000_s1026" o:spid="_x0000_s1026" o:spt="1" style="position:absolute;left:0pt;margin-top:0.15pt;height:16.05pt;width:53.45pt;mso-position-horizontal:outside;mso-position-horizontal-relative:margin;z-index:251659264;mso-width-relative:page;mso-height-relative:page;" filled="f" stroked="f" coordsize="21600,21600" o:gfxdata="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h&#10;nhDVAAAABAEAAA8AAAAAAAAAAQAgAAAAIgAAAGRycy9kb3ducmV2LnhtbFBLAQIUABQAAAAIAIdO&#10;4kDhvynitAEAAHIDAAAOAAAAAAAAAAEAIAAAACQBAABkcnMvZTJvRG9jLnhtbFBLBQYAAAAABgAG&#10;AFkBAABKBQAAAAA=&#10;">
              <v:fill on="f" focussize="0,0"/>
              <v:stroke on="f"/>
              <v:imagedata o:title=""/>
              <o:lock v:ext="edit" aspectratio="f"/>
              <v:textbox inset="0mm,0mm,0mm,0mm">
                <w:txbxContent>
                  <w:p w14:paraId="31E467C1">
                    <w:pPr>
                      <w:snapToGrid w:val="0"/>
                      <w:rPr>
                        <w:rFonts w:eastAsia="仿宋_GB2312"/>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6</w:t>
                    </w:r>
                    <w:r>
                      <w:rPr>
                        <w:rFonts w:hint="eastAsia"/>
                        <w:sz w:val="28"/>
                        <w:szCs w:val="28"/>
                      </w:rPr>
                      <w:fldChar w:fldCharType="end"/>
                    </w:r>
                    <w:r>
                      <w:rPr>
                        <w:rFonts w:hint="eastAsia"/>
                        <w:sz w:val="28"/>
                        <w:szCs w:val="28"/>
                      </w:rPr>
                      <w:t>—</w:t>
                    </w:r>
                  </w:p>
                  <w:p w14:paraId="659D697F">
                    <w:pPr>
                      <w:snapToGrid w:val="0"/>
                      <w:rPr>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48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43AA"/>
    <w:rsid w:val="00172A27"/>
    <w:rsid w:val="004F18CB"/>
    <w:rsid w:val="00555D34"/>
    <w:rsid w:val="008F6AA7"/>
    <w:rsid w:val="00BB0B38"/>
    <w:rsid w:val="00BB7885"/>
    <w:rsid w:val="00F83B3C"/>
    <w:rsid w:val="017F0DEF"/>
    <w:rsid w:val="01A75DF7"/>
    <w:rsid w:val="030F524D"/>
    <w:rsid w:val="03312448"/>
    <w:rsid w:val="038D1723"/>
    <w:rsid w:val="03E50BF3"/>
    <w:rsid w:val="03F04536"/>
    <w:rsid w:val="046104AB"/>
    <w:rsid w:val="063654A0"/>
    <w:rsid w:val="065F0DEC"/>
    <w:rsid w:val="0698643A"/>
    <w:rsid w:val="06E47FA3"/>
    <w:rsid w:val="07AB6645"/>
    <w:rsid w:val="08FA45BB"/>
    <w:rsid w:val="097C3835"/>
    <w:rsid w:val="0A044B51"/>
    <w:rsid w:val="0B762CE8"/>
    <w:rsid w:val="0B9417B0"/>
    <w:rsid w:val="0BA46398"/>
    <w:rsid w:val="0C1C5A1D"/>
    <w:rsid w:val="0C2B35CB"/>
    <w:rsid w:val="0C7D75AE"/>
    <w:rsid w:val="0CAE431F"/>
    <w:rsid w:val="0D770122"/>
    <w:rsid w:val="0EAA2659"/>
    <w:rsid w:val="0ED2786E"/>
    <w:rsid w:val="0EF61DF9"/>
    <w:rsid w:val="0F1D5831"/>
    <w:rsid w:val="0F2B30C0"/>
    <w:rsid w:val="0F373911"/>
    <w:rsid w:val="0F5E6080"/>
    <w:rsid w:val="0F69751F"/>
    <w:rsid w:val="10E71920"/>
    <w:rsid w:val="118D56DB"/>
    <w:rsid w:val="13C67BCF"/>
    <w:rsid w:val="13DB3F83"/>
    <w:rsid w:val="13E3703D"/>
    <w:rsid w:val="152378BB"/>
    <w:rsid w:val="16460E1F"/>
    <w:rsid w:val="186F285D"/>
    <w:rsid w:val="18D02726"/>
    <w:rsid w:val="19F618FD"/>
    <w:rsid w:val="1A2D4758"/>
    <w:rsid w:val="1A4166D8"/>
    <w:rsid w:val="1AB40752"/>
    <w:rsid w:val="1BAC5466"/>
    <w:rsid w:val="1BB247DA"/>
    <w:rsid w:val="1BE82A4C"/>
    <w:rsid w:val="1CF54BBE"/>
    <w:rsid w:val="1E3623B2"/>
    <w:rsid w:val="1E4D5777"/>
    <w:rsid w:val="1EA1043C"/>
    <w:rsid w:val="1F084C78"/>
    <w:rsid w:val="1F0A5F93"/>
    <w:rsid w:val="1FD92F8C"/>
    <w:rsid w:val="1FFF50A9"/>
    <w:rsid w:val="20922B13"/>
    <w:rsid w:val="20A621AA"/>
    <w:rsid w:val="237A7EC8"/>
    <w:rsid w:val="23A53CC6"/>
    <w:rsid w:val="23E14909"/>
    <w:rsid w:val="24117BB9"/>
    <w:rsid w:val="2507637C"/>
    <w:rsid w:val="25306797"/>
    <w:rsid w:val="265B0E15"/>
    <w:rsid w:val="27136438"/>
    <w:rsid w:val="27F510A6"/>
    <w:rsid w:val="290E5F7D"/>
    <w:rsid w:val="29803563"/>
    <w:rsid w:val="2A1347C8"/>
    <w:rsid w:val="2B845318"/>
    <w:rsid w:val="2BC31A71"/>
    <w:rsid w:val="2D80280D"/>
    <w:rsid w:val="2F152591"/>
    <w:rsid w:val="2F2C7EFB"/>
    <w:rsid w:val="31F44F63"/>
    <w:rsid w:val="339A05E9"/>
    <w:rsid w:val="344008C1"/>
    <w:rsid w:val="34451735"/>
    <w:rsid w:val="35135600"/>
    <w:rsid w:val="352674B4"/>
    <w:rsid w:val="36552BB1"/>
    <w:rsid w:val="36A141F6"/>
    <w:rsid w:val="37BE05D5"/>
    <w:rsid w:val="384761F2"/>
    <w:rsid w:val="38770C03"/>
    <w:rsid w:val="38BB22DC"/>
    <w:rsid w:val="38D83AB1"/>
    <w:rsid w:val="3918520C"/>
    <w:rsid w:val="39C22218"/>
    <w:rsid w:val="3B06038A"/>
    <w:rsid w:val="3C472D97"/>
    <w:rsid w:val="3CCF7101"/>
    <w:rsid w:val="3CF3200B"/>
    <w:rsid w:val="3D0E1E22"/>
    <w:rsid w:val="3D2B239C"/>
    <w:rsid w:val="3E231ADB"/>
    <w:rsid w:val="3E5A201B"/>
    <w:rsid w:val="3EEB6B60"/>
    <w:rsid w:val="3EEF723B"/>
    <w:rsid w:val="3F27076E"/>
    <w:rsid w:val="3F9B2301"/>
    <w:rsid w:val="400B0D79"/>
    <w:rsid w:val="40D246A4"/>
    <w:rsid w:val="413A073F"/>
    <w:rsid w:val="435A4868"/>
    <w:rsid w:val="43D5397C"/>
    <w:rsid w:val="44A51F4A"/>
    <w:rsid w:val="46796891"/>
    <w:rsid w:val="46EB0A0B"/>
    <w:rsid w:val="475367BE"/>
    <w:rsid w:val="47543A33"/>
    <w:rsid w:val="479C559B"/>
    <w:rsid w:val="47BE3453"/>
    <w:rsid w:val="484B2E4F"/>
    <w:rsid w:val="48FF5C8D"/>
    <w:rsid w:val="49C478B2"/>
    <w:rsid w:val="4A497E26"/>
    <w:rsid w:val="4A973FB8"/>
    <w:rsid w:val="4AE3080D"/>
    <w:rsid w:val="4B100C7B"/>
    <w:rsid w:val="4BC155F4"/>
    <w:rsid w:val="4BC7308C"/>
    <w:rsid w:val="4CDC5D4E"/>
    <w:rsid w:val="4CED47D6"/>
    <w:rsid w:val="4F4D6E84"/>
    <w:rsid w:val="4FF63B58"/>
    <w:rsid w:val="504A0ABB"/>
    <w:rsid w:val="507246B9"/>
    <w:rsid w:val="50916CE9"/>
    <w:rsid w:val="50DB7C2C"/>
    <w:rsid w:val="51D821FE"/>
    <w:rsid w:val="52523E6A"/>
    <w:rsid w:val="525420E5"/>
    <w:rsid w:val="530E1B33"/>
    <w:rsid w:val="531D34D6"/>
    <w:rsid w:val="54671475"/>
    <w:rsid w:val="54A90606"/>
    <w:rsid w:val="54AF5D40"/>
    <w:rsid w:val="54E92359"/>
    <w:rsid w:val="561C3E24"/>
    <w:rsid w:val="566D39B0"/>
    <w:rsid w:val="568771DB"/>
    <w:rsid w:val="57546EFF"/>
    <w:rsid w:val="579A38BF"/>
    <w:rsid w:val="59006E7C"/>
    <w:rsid w:val="59BA3FA6"/>
    <w:rsid w:val="5B46558A"/>
    <w:rsid w:val="5BA91AB2"/>
    <w:rsid w:val="5BD00BA8"/>
    <w:rsid w:val="5C0459BF"/>
    <w:rsid w:val="5C13538E"/>
    <w:rsid w:val="5C2A56A6"/>
    <w:rsid w:val="5D0830BC"/>
    <w:rsid w:val="5D514A5C"/>
    <w:rsid w:val="5D556BC1"/>
    <w:rsid w:val="5D7D5A01"/>
    <w:rsid w:val="5D9422F4"/>
    <w:rsid w:val="5E5E00C0"/>
    <w:rsid w:val="5F196230"/>
    <w:rsid w:val="5F2F220E"/>
    <w:rsid w:val="5F777A15"/>
    <w:rsid w:val="5F874DA8"/>
    <w:rsid w:val="61751A54"/>
    <w:rsid w:val="631340D4"/>
    <w:rsid w:val="63F06693"/>
    <w:rsid w:val="64FC348C"/>
    <w:rsid w:val="65015839"/>
    <w:rsid w:val="65502366"/>
    <w:rsid w:val="66534035"/>
    <w:rsid w:val="674D4A2E"/>
    <w:rsid w:val="676C5F64"/>
    <w:rsid w:val="68245562"/>
    <w:rsid w:val="683B3081"/>
    <w:rsid w:val="684C792C"/>
    <w:rsid w:val="68EC04C7"/>
    <w:rsid w:val="69121E50"/>
    <w:rsid w:val="69C36407"/>
    <w:rsid w:val="6B294E53"/>
    <w:rsid w:val="6B7D0E6B"/>
    <w:rsid w:val="6D122AAF"/>
    <w:rsid w:val="6E867735"/>
    <w:rsid w:val="6FC87D72"/>
    <w:rsid w:val="70A44AC4"/>
    <w:rsid w:val="71B16A23"/>
    <w:rsid w:val="72A27235"/>
    <w:rsid w:val="72B764C6"/>
    <w:rsid w:val="72D379BB"/>
    <w:rsid w:val="73365572"/>
    <w:rsid w:val="75087502"/>
    <w:rsid w:val="756B453A"/>
    <w:rsid w:val="762D3BA6"/>
    <w:rsid w:val="771B3FBC"/>
    <w:rsid w:val="78074717"/>
    <w:rsid w:val="787961BF"/>
    <w:rsid w:val="78B37E5D"/>
    <w:rsid w:val="7A5609C7"/>
    <w:rsid w:val="7AA421AE"/>
    <w:rsid w:val="7B450C4C"/>
    <w:rsid w:val="7C0B63CF"/>
    <w:rsid w:val="7CC72A34"/>
    <w:rsid w:val="7D236FE7"/>
    <w:rsid w:val="7D643AAE"/>
    <w:rsid w:val="7DEE2F12"/>
    <w:rsid w:val="7F0502C1"/>
    <w:rsid w:val="7F2E725C"/>
    <w:rsid w:val="7FD8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ind w:firstLine="880" w:firstLineChars="200"/>
      <w:outlineLvl w:val="1"/>
    </w:pPr>
    <w:rPr>
      <w:rFonts w:ascii="楷体_GB2312" w:hAnsi="楷体_GB2312" w:eastAsia="楷体_GB2312" w:cs="楷体_GB2312"/>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仿宋_GB2312"/>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默认段落字体 Para Char"/>
    <w:basedOn w:val="11"/>
    <w:qFormat/>
    <w:uiPriority w:val="0"/>
    <w:pPr>
      <w:widowControl/>
      <w:jc w:val="left"/>
    </w:p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18"/>
    <w:basedOn w:val="9"/>
    <w:qFormat/>
    <w:uiPriority w:val="0"/>
    <w:rPr>
      <w:rFonts w:hint="eastAsia" w:ascii="Times New Roman" w:hAnsi="Times New Roman" w:cs="Times New Roman"/>
      <w:color w:val="FF6600"/>
      <w:kern w:val="2"/>
      <w:sz w:val="30"/>
      <w:szCs w:val="30"/>
      <w:lang w:val="en-US" w:eastAsia="zh-CN" w:bidi="ar-SA"/>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普通(网站)1"/>
    <w:basedOn w:val="1"/>
    <w:next w:val="1"/>
    <w:qFormat/>
    <w:uiPriority w:val="0"/>
    <w:pPr>
      <w:widowControl/>
      <w:jc w:val="left"/>
    </w:pPr>
    <w:rPr>
      <w:rFonts w:hint="eastAsia" w:ascii="宋体" w:hAnsi="宋体" w:cs="宋体"/>
      <w:kern w:val="0"/>
      <w:sz w:val="24"/>
      <w:szCs w:val="24"/>
    </w:rPr>
  </w:style>
  <w:style w:type="character" w:customStyle="1" w:styleId="15">
    <w:name w:val="font01"/>
    <w:basedOn w:val="9"/>
    <w:qFormat/>
    <w:uiPriority w:val="0"/>
    <w:rPr>
      <w:rFonts w:hint="eastAsia" w:ascii="仿宋_GB2312" w:eastAsia="仿宋_GB2312" w:cs="仿宋_GB2312"/>
      <w:i/>
      <w:color w:val="000000"/>
      <w:sz w:val="30"/>
      <w:szCs w:val="30"/>
      <w:u w:val="none"/>
    </w:rPr>
  </w:style>
  <w:style w:type="character" w:customStyle="1" w:styleId="16">
    <w:name w:val="font51"/>
    <w:basedOn w:val="9"/>
    <w:qFormat/>
    <w:uiPriority w:val="0"/>
    <w:rPr>
      <w:rFonts w:hint="eastAsia" w:ascii="宋体" w:hAnsi="宋体" w:eastAsia="宋体" w:cs="宋体"/>
      <w:color w:val="000000"/>
      <w:sz w:val="32"/>
      <w:szCs w:val="32"/>
      <w:u w:val="single"/>
    </w:rPr>
  </w:style>
  <w:style w:type="character" w:customStyle="1" w:styleId="17">
    <w:name w:val="font31"/>
    <w:basedOn w:val="9"/>
    <w:qFormat/>
    <w:uiPriority w:val="0"/>
    <w:rPr>
      <w:rFonts w:hint="eastAsia" w:ascii="仿宋_GB2312" w:eastAsia="仿宋_GB2312" w:cs="仿宋_GB2312"/>
      <w:color w:val="000000"/>
      <w:sz w:val="32"/>
      <w:szCs w:val="32"/>
      <w:u w:val="none"/>
    </w:rPr>
  </w:style>
  <w:style w:type="character" w:customStyle="1" w:styleId="18">
    <w:name w:val="font71"/>
    <w:basedOn w:val="9"/>
    <w:qFormat/>
    <w:uiPriority w:val="0"/>
    <w:rPr>
      <w:rFonts w:hint="eastAsia" w:ascii="仿宋_GB2312" w:eastAsia="仿宋_GB2312" w:cs="仿宋_GB2312"/>
      <w:color w:val="000000"/>
      <w:sz w:val="24"/>
      <w:szCs w:val="24"/>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paragraph" w:customStyle="1" w:styleId="20">
    <w:name w:val="题目"/>
    <w:qFormat/>
    <w:uiPriority w:val="0"/>
    <w:pPr>
      <w:widowControl w:val="0"/>
      <w:spacing w:line="720" w:lineRule="exact"/>
      <w:jc w:val="center"/>
    </w:pPr>
    <w:rPr>
      <w:rFonts w:ascii="创艺简标宋" w:hAnsi="创艺简标宋" w:eastAsia="创艺简标宋" w:cs="方正小标宋简体"/>
      <w:kern w:val="2"/>
      <w:sz w:val="44"/>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6</Pages>
  <Words>2639</Words>
  <Characters>2715</Characters>
  <Lines>22</Lines>
  <Paragraphs>6</Paragraphs>
  <TotalTime>19</TotalTime>
  <ScaleCrop>false</ScaleCrop>
  <LinksUpToDate>false</LinksUpToDate>
  <CharactersWithSpaces>2880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2022-08-12T07:45:00Z</dcterms:created>
  <dc:creator>王成海</dc:creator>
  <cp:lastModifiedBy>陈瑾</cp:lastModifiedBy>
  <cp:lastPrinted>2023-02-20T07:26:00Z</cp:lastPrinted>
  <dcterms:modified xsi:type="dcterms:W3CDTF">2025-11-19T09:12:50Z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lose">
    <vt:lpwstr>true</vt:lpwstr>
  </property>
  <property fmtid="{D5CDD505-2E9C-101B-9397-08002B2CF9AE}" pid="4" name="ICV">
    <vt:lpwstr>279D2F941ABC457A99F55860CD157D33_13</vt:lpwstr>
  </property>
  <property fmtid="{D5CDD505-2E9C-101B-9397-08002B2CF9AE}" pid="5" name="showFlag">
    <vt:bool>false</vt:bool>
  </property>
  <property fmtid="{D5CDD505-2E9C-101B-9397-08002B2CF9AE}" pid="6" name="userName">
    <vt:lpwstr>张铭</vt:lpwstr>
  </property>
  <property fmtid="{D5CDD505-2E9C-101B-9397-08002B2CF9AE}" pid="7" name="KSOTemplateDocerSaveRecord">
    <vt:lpwstr>eyJoZGlkIjoiOTdmNTMwYzNiNDg2ZjYzYTcwZTA2ODkzNWExYjdiYzYiLCJ1c2VySWQiOiIxNjU3MjM5NjEwIn0=</vt:lpwstr>
  </property>
</Properties>
</file>