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567"/>
        </w:tabs>
        <w:spacing w:line="160" w:lineRule="atLeast"/>
        <w:jc w:val="right"/>
        <w:rPr>
          <w:rFonts w:ascii="仿宋_GB2312" w:eastAsia="仿宋_GB2312" w:cs="仿宋_GB2312"/>
          <w:sz w:val="28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919480</wp:posOffset>
            </wp:positionH>
            <wp:positionV relativeFrom="paragraph">
              <wp:posOffset>65405</wp:posOffset>
            </wp:positionV>
            <wp:extent cx="98425" cy="751840"/>
            <wp:effectExtent l="0" t="0" r="15875" b="10160"/>
            <wp:wrapSquare wrapText="bothSides"/>
            <wp:docPr id="1" name="图片 5" descr="不会填扫一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不会填扫一扫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4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99795" cy="899795"/>
            <wp:effectExtent l="0" t="0" r="14605" b="14605"/>
            <wp:wrapSquare wrapText="bothSides"/>
            <wp:docPr id="2" name="图片 7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 descr="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 w:cs="仿宋_GB2312"/>
          <w:sz w:val="28"/>
          <w:szCs w:val="28"/>
        </w:rPr>
        <w:t xml:space="preserve">             </w:t>
      </w:r>
    </w:p>
    <w:p>
      <w:pPr>
        <w:jc w:val="right"/>
        <w:textAlignment w:val="center"/>
        <w:rPr>
          <w:rFonts w:hint="eastAsia"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 xml:space="preserve"> </w:t>
      </w:r>
      <w:r>
        <w:rPr>
          <w:rFonts w:eastAsia="黑体"/>
          <w:sz w:val="30"/>
          <w:szCs w:val="30"/>
        </w:rPr>
        <w:drawing>
          <wp:inline distT="0" distB="0" distL="114300" distR="114300">
            <wp:extent cx="3600450" cy="542925"/>
            <wp:effectExtent l="0" t="0" r="0" b="9525"/>
            <wp:docPr id="3" name="图片 1" descr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700" w:lineRule="exact"/>
        <w:jc w:val="center"/>
        <w:rPr>
          <w:rFonts w:ascii="创艺简标宋" w:hAnsi="创艺简标宋" w:eastAsia="创艺简标宋" w:cs="创艺简标宋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kern w:val="2"/>
          <w:sz w:val="44"/>
          <w:szCs w:val="44"/>
          <w:lang w:val="en-US" w:eastAsia="zh-CN" w:bidi="ar-SA"/>
        </w:rPr>
        <w:t>机关事业单位养老保险参保单位信息变更申报表</w:t>
      </w:r>
    </w:p>
    <w:p>
      <w:pPr>
        <w:snapToGrid w:val="0"/>
        <w:spacing w:line="700" w:lineRule="exact"/>
        <w:jc w:val="center"/>
        <w:rPr>
          <w:rFonts w:ascii="创艺简标宋" w:hAnsi="创艺简标宋" w:eastAsia="创艺简标宋" w:cs="创艺简标宋"/>
          <w:sz w:val="36"/>
          <w:szCs w:val="36"/>
        </w:rPr>
      </w:pPr>
      <w:r>
        <w:rPr>
          <w:rFonts w:hint="eastAsia" w:ascii="仿宋_GB2312" w:hAnsi="创艺简标宋" w:eastAsia="仿宋_GB2312" w:cs="创艺简标宋"/>
          <w:sz w:val="28"/>
          <w:szCs w:val="28"/>
        </w:rPr>
        <w:t>业务流水号：              社保经办人：                年    月   日</w:t>
      </w:r>
    </w:p>
    <w:tbl>
      <w:tblPr>
        <w:tblStyle w:val="13"/>
        <w:tblW w:w="94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2"/>
        <w:gridCol w:w="718"/>
        <w:gridCol w:w="2761"/>
        <w:gridCol w:w="2430"/>
        <w:gridCol w:w="226"/>
        <w:gridCol w:w="17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tLeast"/>
              <w:ind w:left="0" w:right="0"/>
              <w:jc w:val="center"/>
              <w:rPr>
                <w:rFonts w:hint="default" w:asci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单位名称</w:t>
            </w:r>
          </w:p>
        </w:tc>
        <w:tc>
          <w:tcPr>
            <w:tcW w:w="3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tLeast"/>
              <w:ind w:left="0" w:right="0"/>
              <w:jc w:val="center"/>
              <w:rPr>
                <w:rFonts w:hint="default" w:asci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tLeast"/>
              <w:ind w:left="0" w:right="0"/>
              <w:jc w:val="center"/>
              <w:rPr>
                <w:rFonts w:hint="default" w:asci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社会保险登记编号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tLeast"/>
              <w:ind w:left="0" w:right="0"/>
              <w:jc w:val="both"/>
              <w:rPr>
                <w:rFonts w:hint="default" w:asci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9417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tLeast"/>
              <w:ind w:left="0" w:right="0"/>
              <w:jc w:val="both"/>
              <w:rPr>
                <w:rFonts w:hint="default" w:asci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请在下列项目中选择需要办理的内容：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941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tLeast"/>
              <w:ind w:left="0" w:right="0"/>
              <w:jc w:val="both"/>
              <w:rPr>
                <w:rFonts w:hint="default" w:asci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 xml:space="preserve">           □变更登记                    □注销登记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tLeast"/>
              <w:ind w:left="0" w:right="0"/>
              <w:jc w:val="center"/>
              <w:rPr>
                <w:rFonts w:hint="default" w:asci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变更项目</w:t>
            </w:r>
          </w:p>
        </w:tc>
        <w:tc>
          <w:tcPr>
            <w:tcW w:w="2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tLeast"/>
              <w:ind w:left="0" w:right="0"/>
              <w:jc w:val="center"/>
              <w:rPr>
                <w:rFonts w:hint="default" w:asci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变更前内容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tLeast"/>
              <w:ind w:left="0" w:right="0"/>
              <w:jc w:val="center"/>
              <w:rPr>
                <w:rFonts w:hint="default" w:asci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变更后内容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tLeast"/>
              <w:ind w:left="0" w:right="0"/>
              <w:jc w:val="center"/>
              <w:rPr>
                <w:rFonts w:hint="default" w:asci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tLeast"/>
              <w:ind w:left="0" w:right="0"/>
              <w:jc w:val="both"/>
              <w:rPr>
                <w:rFonts w:hint="default" w:asci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tLeast"/>
              <w:ind w:left="0" w:right="0"/>
              <w:jc w:val="both"/>
              <w:rPr>
                <w:rFonts w:hint="default" w:asci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tLeast"/>
              <w:ind w:left="0" w:right="0"/>
              <w:jc w:val="both"/>
              <w:rPr>
                <w:rFonts w:hint="default" w:asci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tLeast"/>
              <w:ind w:left="0" w:right="0"/>
              <w:jc w:val="both"/>
              <w:rPr>
                <w:rFonts w:hint="default" w:asci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tLeast"/>
              <w:ind w:left="0" w:right="0"/>
              <w:jc w:val="both"/>
              <w:rPr>
                <w:rFonts w:hint="default" w:asci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tLeast"/>
              <w:ind w:left="0" w:right="0"/>
              <w:jc w:val="both"/>
              <w:rPr>
                <w:rFonts w:hint="default" w:asci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tLeast"/>
              <w:ind w:left="0" w:right="0"/>
              <w:jc w:val="both"/>
              <w:rPr>
                <w:rFonts w:hint="default" w:asci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tLeast"/>
              <w:ind w:left="0" w:right="0"/>
              <w:jc w:val="both"/>
              <w:rPr>
                <w:rFonts w:hint="default" w:asci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tLeast"/>
              <w:ind w:left="0" w:right="0"/>
              <w:jc w:val="both"/>
              <w:rPr>
                <w:rFonts w:hint="default" w:asci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tLeast"/>
              <w:ind w:left="0" w:right="0"/>
              <w:jc w:val="both"/>
              <w:rPr>
                <w:rFonts w:hint="default" w:asci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tLeast"/>
              <w:ind w:left="0" w:right="0"/>
              <w:jc w:val="both"/>
              <w:rPr>
                <w:rFonts w:hint="default" w:asci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tLeast"/>
              <w:ind w:left="0" w:right="0"/>
              <w:jc w:val="both"/>
              <w:rPr>
                <w:rFonts w:hint="default" w:asci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tLeast"/>
              <w:ind w:left="0" w:right="0"/>
              <w:jc w:val="both"/>
              <w:rPr>
                <w:rFonts w:hint="default" w:asci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tLeast"/>
              <w:ind w:left="0" w:right="0"/>
              <w:jc w:val="both"/>
              <w:rPr>
                <w:rFonts w:hint="default" w:asci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tLeast"/>
              <w:ind w:left="0" w:right="0"/>
              <w:jc w:val="both"/>
              <w:rPr>
                <w:rFonts w:hint="default" w:asci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tLeast"/>
              <w:ind w:left="0" w:right="0"/>
              <w:jc w:val="both"/>
              <w:rPr>
                <w:rFonts w:hint="default" w:asci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tLeast"/>
              <w:ind w:left="0" w:right="0"/>
              <w:jc w:val="both"/>
              <w:rPr>
                <w:rFonts w:hint="default" w:asci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tLeast"/>
              <w:ind w:left="0" w:right="0"/>
              <w:jc w:val="both"/>
              <w:rPr>
                <w:rFonts w:hint="default" w:asci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tLeast"/>
              <w:ind w:left="0" w:right="0"/>
              <w:jc w:val="both"/>
              <w:rPr>
                <w:rFonts w:hint="default" w:asci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tLeast"/>
              <w:ind w:left="0" w:right="0"/>
              <w:jc w:val="both"/>
              <w:rPr>
                <w:rFonts w:hint="default" w:asci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tLeast"/>
              <w:ind w:left="0" w:right="0"/>
              <w:jc w:val="both"/>
              <w:rPr>
                <w:rFonts w:hint="default" w:asci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tLeast"/>
              <w:ind w:left="0" w:right="0"/>
              <w:jc w:val="both"/>
              <w:rPr>
                <w:rFonts w:hint="default" w:asci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tLeast"/>
              <w:ind w:left="0" w:right="0"/>
              <w:jc w:val="both"/>
              <w:rPr>
                <w:rFonts w:hint="default" w:asci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tLeast"/>
              <w:ind w:left="0" w:right="0"/>
              <w:jc w:val="both"/>
              <w:rPr>
                <w:rFonts w:hint="default" w:asci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tLeast"/>
              <w:ind w:left="0" w:right="0"/>
              <w:jc w:val="both"/>
              <w:rPr>
                <w:rFonts w:hint="default" w:asci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tLeast"/>
              <w:ind w:left="0" w:right="0"/>
              <w:jc w:val="both"/>
              <w:rPr>
                <w:rFonts w:hint="default" w:asci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tLeast"/>
              <w:ind w:left="0" w:right="0"/>
              <w:jc w:val="both"/>
              <w:rPr>
                <w:rFonts w:hint="default" w:asci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tLeast"/>
              <w:ind w:left="0" w:right="0"/>
              <w:jc w:val="both"/>
              <w:rPr>
                <w:rFonts w:hint="default" w:asci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9" w:hRule="atLeast"/>
          <w:jc w:val="center"/>
        </w:trPr>
        <w:tc>
          <w:tcPr>
            <w:tcW w:w="94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tLeast"/>
              <w:ind w:left="0" w:right="0"/>
              <w:jc w:val="both"/>
              <w:rPr>
                <w:rFonts w:hint="default" w:asci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 xml:space="preserve">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tLeast"/>
              <w:ind w:left="0" w:right="0"/>
              <w:jc w:val="both"/>
              <w:rPr>
                <w:rFonts w:hint="default" w:asci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 xml:space="preserve">  需</w:t>
            </w: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说明的情况: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tLeast"/>
              <w:ind w:left="0" w:right="0"/>
              <w:jc w:val="both"/>
              <w:rPr>
                <w:rFonts w:hint="default" w:asci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tLeast"/>
              <w:ind w:left="0" w:right="0" w:firstLine="300" w:firstLineChars="100"/>
              <w:jc w:val="both"/>
              <w:rPr>
                <w:rFonts w:hint="default" w:ascii="Times New Roman" w:hAnsi="Times New Roman" w:eastAsia="仿宋_GB2312" w:cs="Times New Roman"/>
                <w:i/>
                <w:iCs/>
                <w:color w:val="FF0000"/>
                <w:kern w:val="2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单位经办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 xml:space="preserve">人签章:               </w:t>
            </w:r>
          </w:p>
          <w:p>
            <w:pPr>
              <w:pStyle w:val="7"/>
              <w:jc w:val="both"/>
              <w:rPr>
                <w:rFonts w:hint="default" w:ascii="Times New Roma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tLeast"/>
              <w:ind w:left="0" w:right="560"/>
              <w:jc w:val="both"/>
              <w:rPr>
                <w:rFonts w:hint="default" w:asci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 xml:space="preserve">  联系手机号码：                                   年   月    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tLeast"/>
              <w:ind w:left="0" w:right="0"/>
              <w:jc w:val="both"/>
              <w:rPr>
                <w:rFonts w:hint="default" w:asci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 xml:space="preserve">                                                  （单位公章）</w:t>
            </w:r>
          </w:p>
        </w:tc>
      </w:tr>
    </w:tbl>
    <w:p>
      <w:pPr>
        <w:spacing w:line="520" w:lineRule="exact"/>
        <w:jc w:val="center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广东省社会保险基金管理局制</w:t>
      </w:r>
      <w:r>
        <w:rPr>
          <w:rFonts w:hint="eastAsia" w:ascii="仿宋_GB2312" w:eastAsia="仿宋_GB2312" w:cs="仿宋_GB2312"/>
          <w:sz w:val="24"/>
          <w:szCs w:val="24"/>
        </w:rPr>
        <w:br w:type="page"/>
      </w:r>
      <w:r>
        <w:rPr>
          <w:rFonts w:hint="eastAsia" w:ascii="创艺简标宋" w:hAnsi="创艺简标宋" w:eastAsia="创艺简标宋" w:cs="创艺简标宋"/>
          <w:sz w:val="40"/>
          <w:szCs w:val="40"/>
        </w:rPr>
        <w:t>填写说明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本表是参保单位到社保经办机构办理社会保险变更登记、注销登记等业务时填写。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单位名称：与有关机关批准成立的文书或其他核准执业证件中的单位名称一致，不得填写简称。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社会保险登记编号：指办理社会保险登记时记录的登记编号。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变更项目：参保单位变更登记的事项，例如参保单位名称、地址、法定代表人（负责人）、机构类型、经费来源、隶属关系、主管部门、统一社会信用代码、开户银行账号等。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变更前内容：参保单位变更登记事项在现有社会保险登记表中的内容。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变更后内容：参保单位申报变更的与调整前内容相对应的部分。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default" w:ascii="Times New Roman" w:hAnsi="Times New Roman" w:eastAsia="仿宋_GB2312"/>
          <w:sz w:val="32"/>
          <w:szCs w:val="32"/>
          <w:highlight w:val="none"/>
        </w:rPr>
        <w:t>7.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备注</w:t>
      </w:r>
      <w:r>
        <w:rPr>
          <w:rFonts w:hint="default" w:ascii="Times New Roman" w:hAnsi="Times New Roman" w:eastAsia="仿宋_GB2312"/>
          <w:sz w:val="32"/>
          <w:szCs w:val="32"/>
          <w:highlight w:val="none"/>
        </w:rPr>
        <w:t xml:space="preserve">: </w:t>
      </w:r>
      <w:r>
        <w:rPr>
          <w:rFonts w:hint="eastAsia" w:ascii="仿宋_GB2312" w:hAnsi="Times New Roman" w:eastAsia="仿宋_GB2312" w:cs="仿宋_GB2312"/>
          <w:sz w:val="32"/>
          <w:szCs w:val="32"/>
          <w:highlight w:val="none"/>
        </w:rPr>
        <w:t>需要说明的其他情况。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8.</w:t>
      </w:r>
      <w:r>
        <w:rPr>
          <w:rFonts w:hint="eastAsia" w:ascii="仿宋_GB2312" w:hAnsi="Times New Roman" w:eastAsia="仿宋_GB2312" w:cs="仿宋_GB2312"/>
          <w:sz w:val="32"/>
          <w:szCs w:val="32"/>
          <w:highlight w:val="none"/>
        </w:rPr>
        <w:t>需说明的情况：参保单位登记变更项目和内容时，需要注明的事项。</w:t>
      </w:r>
    </w:p>
    <w:p>
      <w:pPr>
        <w:spacing w:line="560" w:lineRule="exact"/>
        <w:ind w:firstLine="640" w:firstLineChars="200"/>
        <w:rPr>
          <w:snapToGrid w:val="0"/>
          <w:kern w:val="32"/>
          <w:sz w:val="32"/>
        </w:rPr>
      </w:pPr>
    </w:p>
    <w:sectPr>
      <w:footerReference r:id="rId3" w:type="default"/>
      <w:pgSz w:w="11906" w:h="16838"/>
      <w:pgMar w:top="1383" w:right="1400" w:bottom="1383" w:left="14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细圆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1905</wp:posOffset>
              </wp:positionV>
              <wp:extent cx="678815" cy="203835"/>
              <wp:effectExtent l="0" t="0" r="0" b="0"/>
              <wp:wrapNone/>
              <wp:docPr id="4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881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文本框1" o:spid="_x0000_s1026" o:spt="1" style="position:absolute;left:0pt;margin-top:0.15pt;height:16.05pt;width:53.45pt;mso-position-horizontal:outside;mso-position-horizontal-relative:margin;z-index:251659264;mso-width-relative:page;mso-height-relative:page;" filled="f" stroked="f" coordsize="21600,21600" o:gfxdata="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amGe&#10;ENUAAAAEAQAADwAAAAAAAAABACAAAAAiAAAAZHJzL2Rvd25yZXYueG1sUEsBAhQAFAAAAAgAh07i&#10;QJq9JkGzAQAAZgMAAA4AAAAAAAAAAQAgAAAAJA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eastAsia="仿宋_GB2312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NotTrackMoves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6100F"/>
    <w:rsid w:val="000A0BD8"/>
    <w:rsid w:val="000E6B06"/>
    <w:rsid w:val="000E7C7F"/>
    <w:rsid w:val="00155466"/>
    <w:rsid w:val="00172274"/>
    <w:rsid w:val="001A0731"/>
    <w:rsid w:val="001A7C50"/>
    <w:rsid w:val="001B5035"/>
    <w:rsid w:val="001B7477"/>
    <w:rsid w:val="00260682"/>
    <w:rsid w:val="002E7BE1"/>
    <w:rsid w:val="002F7D9F"/>
    <w:rsid w:val="00302CF0"/>
    <w:rsid w:val="00355164"/>
    <w:rsid w:val="003A4F72"/>
    <w:rsid w:val="003B1B3F"/>
    <w:rsid w:val="003B2835"/>
    <w:rsid w:val="0042540A"/>
    <w:rsid w:val="00475209"/>
    <w:rsid w:val="004E0780"/>
    <w:rsid w:val="00501C56"/>
    <w:rsid w:val="005F13DC"/>
    <w:rsid w:val="0061295B"/>
    <w:rsid w:val="00654B5E"/>
    <w:rsid w:val="00682A3B"/>
    <w:rsid w:val="006D4EBD"/>
    <w:rsid w:val="006E046F"/>
    <w:rsid w:val="0073410B"/>
    <w:rsid w:val="00751FDF"/>
    <w:rsid w:val="00755A94"/>
    <w:rsid w:val="00772211"/>
    <w:rsid w:val="00787AFC"/>
    <w:rsid w:val="00792AE0"/>
    <w:rsid w:val="007D0B59"/>
    <w:rsid w:val="007E1BEF"/>
    <w:rsid w:val="007E3D2D"/>
    <w:rsid w:val="007F113E"/>
    <w:rsid w:val="007F56FF"/>
    <w:rsid w:val="00840497"/>
    <w:rsid w:val="00884E8A"/>
    <w:rsid w:val="0091715A"/>
    <w:rsid w:val="00920ED3"/>
    <w:rsid w:val="00A358A4"/>
    <w:rsid w:val="00A44650"/>
    <w:rsid w:val="00A45DA8"/>
    <w:rsid w:val="00B1090F"/>
    <w:rsid w:val="00B94C9C"/>
    <w:rsid w:val="00BA30A1"/>
    <w:rsid w:val="00C1748C"/>
    <w:rsid w:val="00C57F9B"/>
    <w:rsid w:val="00C961CC"/>
    <w:rsid w:val="00CD58C9"/>
    <w:rsid w:val="00D31AA6"/>
    <w:rsid w:val="00D855D3"/>
    <w:rsid w:val="00DA78C1"/>
    <w:rsid w:val="00DD7DC2"/>
    <w:rsid w:val="00E24818"/>
    <w:rsid w:val="00E4493E"/>
    <w:rsid w:val="00E71EA7"/>
    <w:rsid w:val="00E73552"/>
    <w:rsid w:val="00E96165"/>
    <w:rsid w:val="00EB64C6"/>
    <w:rsid w:val="00F57BED"/>
    <w:rsid w:val="00FA6B8F"/>
    <w:rsid w:val="017D05CF"/>
    <w:rsid w:val="03C57DA9"/>
    <w:rsid w:val="04AD0B00"/>
    <w:rsid w:val="06871150"/>
    <w:rsid w:val="069312AB"/>
    <w:rsid w:val="074E2678"/>
    <w:rsid w:val="09163F3B"/>
    <w:rsid w:val="093A1A9C"/>
    <w:rsid w:val="0A0261C0"/>
    <w:rsid w:val="0AA3474D"/>
    <w:rsid w:val="0BDF6833"/>
    <w:rsid w:val="0C975FA7"/>
    <w:rsid w:val="0CA14155"/>
    <w:rsid w:val="0E4E0417"/>
    <w:rsid w:val="0FFC0946"/>
    <w:rsid w:val="100B394A"/>
    <w:rsid w:val="108030C9"/>
    <w:rsid w:val="12E4534C"/>
    <w:rsid w:val="13107171"/>
    <w:rsid w:val="1366100F"/>
    <w:rsid w:val="144976CE"/>
    <w:rsid w:val="15E102A3"/>
    <w:rsid w:val="179803AE"/>
    <w:rsid w:val="183E30F5"/>
    <w:rsid w:val="183F79EC"/>
    <w:rsid w:val="19960D6C"/>
    <w:rsid w:val="1A0C1393"/>
    <w:rsid w:val="1A4A767E"/>
    <w:rsid w:val="1AC60347"/>
    <w:rsid w:val="1B87053A"/>
    <w:rsid w:val="1BAC4EB9"/>
    <w:rsid w:val="1EE14BC5"/>
    <w:rsid w:val="1FAA72C5"/>
    <w:rsid w:val="20094C0B"/>
    <w:rsid w:val="206B00B7"/>
    <w:rsid w:val="21210705"/>
    <w:rsid w:val="244F1FC4"/>
    <w:rsid w:val="25801B8D"/>
    <w:rsid w:val="25F91E8B"/>
    <w:rsid w:val="28AB1C18"/>
    <w:rsid w:val="28EC1B09"/>
    <w:rsid w:val="29D66AC9"/>
    <w:rsid w:val="2AF27D51"/>
    <w:rsid w:val="2CD907FF"/>
    <w:rsid w:val="2EE35988"/>
    <w:rsid w:val="309657A7"/>
    <w:rsid w:val="3196655D"/>
    <w:rsid w:val="31DC638B"/>
    <w:rsid w:val="32CE12B3"/>
    <w:rsid w:val="32EF031A"/>
    <w:rsid w:val="34965CCC"/>
    <w:rsid w:val="3826737A"/>
    <w:rsid w:val="3AB750A5"/>
    <w:rsid w:val="3B9D32CF"/>
    <w:rsid w:val="3E0A7F34"/>
    <w:rsid w:val="3EA50D4D"/>
    <w:rsid w:val="4019714C"/>
    <w:rsid w:val="40324F60"/>
    <w:rsid w:val="432A21CC"/>
    <w:rsid w:val="4336369E"/>
    <w:rsid w:val="437639AF"/>
    <w:rsid w:val="46943B48"/>
    <w:rsid w:val="4728696C"/>
    <w:rsid w:val="47F3051F"/>
    <w:rsid w:val="47FC50B7"/>
    <w:rsid w:val="486D0C31"/>
    <w:rsid w:val="490C032F"/>
    <w:rsid w:val="4A220FC2"/>
    <w:rsid w:val="4AAA7E4E"/>
    <w:rsid w:val="4AE950C1"/>
    <w:rsid w:val="4D6E4055"/>
    <w:rsid w:val="4D76579B"/>
    <w:rsid w:val="4E64577F"/>
    <w:rsid w:val="4F0F0B63"/>
    <w:rsid w:val="4F10190C"/>
    <w:rsid w:val="4F4F6D71"/>
    <w:rsid w:val="50FD5C55"/>
    <w:rsid w:val="530F47D7"/>
    <w:rsid w:val="532F6937"/>
    <w:rsid w:val="53F00478"/>
    <w:rsid w:val="5508623E"/>
    <w:rsid w:val="55B527E1"/>
    <w:rsid w:val="571124D2"/>
    <w:rsid w:val="573E018E"/>
    <w:rsid w:val="577D0632"/>
    <w:rsid w:val="57BC7DDF"/>
    <w:rsid w:val="588D4DEC"/>
    <w:rsid w:val="5A0F5D7C"/>
    <w:rsid w:val="5C0119AF"/>
    <w:rsid w:val="5CC10285"/>
    <w:rsid w:val="5EF35EF8"/>
    <w:rsid w:val="5F871D0B"/>
    <w:rsid w:val="607A4E06"/>
    <w:rsid w:val="608E70D6"/>
    <w:rsid w:val="60A33100"/>
    <w:rsid w:val="60E131F7"/>
    <w:rsid w:val="61DC0F73"/>
    <w:rsid w:val="62476A36"/>
    <w:rsid w:val="6268122C"/>
    <w:rsid w:val="62741157"/>
    <w:rsid w:val="65231F71"/>
    <w:rsid w:val="65FC3BB5"/>
    <w:rsid w:val="6B51172F"/>
    <w:rsid w:val="6CB77916"/>
    <w:rsid w:val="6CEE4792"/>
    <w:rsid w:val="6D016B03"/>
    <w:rsid w:val="6D0A3F06"/>
    <w:rsid w:val="6D2C1CE0"/>
    <w:rsid w:val="6D851723"/>
    <w:rsid w:val="6DDA459E"/>
    <w:rsid w:val="716B3116"/>
    <w:rsid w:val="74B018AC"/>
    <w:rsid w:val="74F71CF5"/>
    <w:rsid w:val="77F6712B"/>
    <w:rsid w:val="78E61E32"/>
    <w:rsid w:val="79FD341D"/>
    <w:rsid w:val="7C255847"/>
    <w:rsid w:val="7CBF5669"/>
    <w:rsid w:val="7CED5668"/>
    <w:rsid w:val="7D262146"/>
    <w:rsid w:val="7D3F6483"/>
    <w:rsid w:val="7DBF7422"/>
    <w:rsid w:val="7E1D10B8"/>
    <w:rsid w:val="7ED6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240" w:lineRule="auto"/>
      <w:ind w:firstLine="880" w:firstLineChars="200"/>
      <w:jc w:val="both"/>
      <w:outlineLvl w:val="1"/>
    </w:pPr>
    <w:rPr>
      <w:rFonts w:ascii="楷体_GB2312" w:hAnsi="楷体_GB2312" w:eastAsia="楷体_GB2312" w:cs="楷体_GB2312"/>
      <w:b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Salutation"/>
    <w:basedOn w:val="1"/>
    <w:next w:val="1"/>
    <w:qFormat/>
    <w:uiPriority w:val="0"/>
    <w:rPr>
      <w:sz w:val="28"/>
    </w:rPr>
  </w:style>
  <w:style w:type="paragraph" w:styleId="5">
    <w:name w:val="Body Text 3"/>
    <w:basedOn w:val="1"/>
    <w:qFormat/>
    <w:uiPriority w:val="0"/>
    <w:pPr>
      <w:overflowPunct w:val="0"/>
      <w:topLinePunct/>
      <w:adjustRightInd w:val="0"/>
      <w:snapToGrid w:val="0"/>
      <w:spacing w:line="360" w:lineRule="auto"/>
    </w:pPr>
    <w:rPr>
      <w:rFonts w:eastAsia="仿宋_GB2312"/>
      <w:kern w:val="32"/>
      <w:sz w:val="30"/>
    </w:rPr>
  </w:style>
  <w:style w:type="paragraph" w:styleId="6">
    <w:name w:val="Closing"/>
    <w:basedOn w:val="1"/>
    <w:next w:val="1"/>
    <w:qFormat/>
    <w:uiPriority w:val="0"/>
    <w:pPr>
      <w:ind w:left="4320"/>
    </w:pPr>
    <w:rPr>
      <w:sz w:val="28"/>
    </w:rPr>
  </w:style>
  <w:style w:type="paragraph" w:styleId="7">
    <w:name w:val="Body Text"/>
    <w:basedOn w:val="1"/>
    <w:next w:val="1"/>
    <w:qFormat/>
    <w:uiPriority w:val="0"/>
    <w:rPr>
      <w:rFonts w:ascii="仿宋_GB2312" w:eastAsia="方正细圆简体"/>
      <w:sz w:val="30"/>
    </w:rPr>
  </w:style>
  <w:style w:type="paragraph" w:styleId="8">
    <w:name w:val="Body Text Indent"/>
    <w:basedOn w:val="1"/>
    <w:qFormat/>
    <w:uiPriority w:val="0"/>
    <w:pPr>
      <w:spacing w:line="580" w:lineRule="exact"/>
      <w:ind w:firstLine="615"/>
    </w:pPr>
    <w:rPr>
      <w:rFonts w:eastAsia="仿宋_GB2312"/>
      <w:sz w:val="30"/>
    </w:rPr>
  </w:style>
  <w:style w:type="paragraph" w:styleId="9">
    <w:name w:val="Date"/>
    <w:basedOn w:val="1"/>
    <w:next w:val="1"/>
    <w:qFormat/>
    <w:uiPriority w:val="0"/>
    <w:rPr>
      <w:rFonts w:ascii="仿宋_GB2312" w:eastAsia="仿宋_GB2312"/>
      <w:spacing w:val="-20"/>
      <w:sz w:val="3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2">
    <w:name w:val="Body Text 2"/>
    <w:basedOn w:val="1"/>
    <w:qFormat/>
    <w:uiPriority w:val="0"/>
    <w:rPr>
      <w:rFonts w:ascii="仿宋_GB2312" w:eastAsia="仿宋_GB2312"/>
      <w:sz w:val="32"/>
    </w:r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uiPriority w:val="0"/>
    <w:rPr>
      <w:color w:val="0000FF"/>
      <w:u w:val="single"/>
    </w:rPr>
  </w:style>
  <w:style w:type="character" w:customStyle="1" w:styleId="18">
    <w:name w:val="17"/>
    <w:basedOn w:val="14"/>
    <w:qFormat/>
    <w:uiPriority w:val="0"/>
    <w:rPr>
      <w:rFonts w:hint="eastAsia" w:ascii="Times New Roman" w:hAnsi="Times New Roman" w:cs="Times New Roman"/>
      <w:color w:val="000000"/>
      <w:sz w:val="24"/>
      <w:szCs w:val="24"/>
    </w:rPr>
  </w:style>
  <w:style w:type="character" w:customStyle="1" w:styleId="19">
    <w:name w:val="lawtext1"/>
    <w:qFormat/>
    <w:uiPriority w:val="0"/>
    <w:rPr>
      <w:color w:val="000000"/>
      <w:sz w:val="21"/>
      <w:szCs w:val="21"/>
      <w:u w:val="none"/>
    </w:rPr>
  </w:style>
  <w:style w:type="character" w:customStyle="1" w:styleId="20">
    <w:name w:val="15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</w:rPr>
  </w:style>
  <w:style w:type="character" w:customStyle="1" w:styleId="21">
    <w:name w:val="18"/>
    <w:basedOn w:val="14"/>
    <w:qFormat/>
    <w:uiPriority w:val="0"/>
    <w:rPr>
      <w:rFonts w:hint="eastAsia" w:ascii="Times New Roman" w:hAnsi="Times New Roman" w:cs="Times New Roman"/>
      <w:color w:val="FF6600"/>
      <w:kern w:val="2"/>
      <w:sz w:val="30"/>
      <w:szCs w:val="30"/>
      <w:lang w:val="en-US" w:eastAsia="zh-CN" w:bidi="ar-SA"/>
    </w:rPr>
  </w:style>
  <w:style w:type="paragraph" w:customStyle="1" w:styleId="22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3">
    <w:name w:val="普通(网站)1"/>
    <w:basedOn w:val="1"/>
    <w:qFormat/>
    <w:uiPriority w:val="0"/>
    <w:pPr>
      <w:widowControl/>
      <w:jc w:val="left"/>
    </w:pPr>
    <w:rPr>
      <w:rFonts w:hint="eastAsia" w:ascii="宋体" w:hAnsi="宋体" w:cs="宋体"/>
      <w:kern w:val="0"/>
      <w:sz w:val="24"/>
      <w:szCs w:val="24"/>
    </w:rPr>
  </w:style>
  <w:style w:type="paragraph" w:customStyle="1" w:styleId="24">
    <w:name w:val="默认段落字体 Para Char Char Char Char Char Char Char"/>
    <w:basedOn w:val="1"/>
    <w:qFormat/>
    <w:uiPriority w:val="0"/>
    <w:pPr>
      <w:tabs>
        <w:tab w:val="left" w:pos="360"/>
      </w:tabs>
    </w:pPr>
  </w:style>
  <w:style w:type="paragraph" w:customStyle="1" w:styleId="25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6">
    <w:name w:val="Char"/>
    <w:basedOn w:val="1"/>
    <w:qFormat/>
    <w:uiPriority w:val="0"/>
    <w:pPr>
      <w:snapToGrid w:val="0"/>
    </w:pPr>
  </w:style>
  <w:style w:type="paragraph" w:customStyle="1" w:styleId="27">
    <w:name w:val="样式 首行缩进:  0.74 厘米"/>
    <w:basedOn w:val="28"/>
    <w:qFormat/>
    <w:uiPriority w:val="0"/>
    <w:pPr>
      <w:widowControl/>
      <w:ind w:firstLine="200" w:firstLineChars="200"/>
      <w:jc w:val="left"/>
    </w:pPr>
    <w:rPr>
      <w:rFonts w:eastAsia="仿宋_GB2312"/>
      <w:kern w:val="0"/>
      <w:sz w:val="32"/>
      <w:szCs w:val="20"/>
      <w:lang w:eastAsia="zh-TW"/>
    </w:rPr>
  </w:style>
  <w:style w:type="paragraph" w:customStyle="1" w:styleId="28">
    <w:name w:val="正文 New New New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9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">
    <w:name w:val="默认段落字体 Para Char"/>
    <w:basedOn w:val="29"/>
    <w:qFormat/>
    <w:uiPriority w:val="0"/>
    <w:pPr>
      <w:widowControl/>
      <w:jc w:val="left"/>
    </w:pPr>
  </w:style>
  <w:style w:type="paragraph" w:styleId="31">
    <w:name w:val="List Paragraph"/>
    <w:basedOn w:val="28"/>
    <w:qFormat/>
    <w:uiPriority w:val="0"/>
    <w:pPr>
      <w:spacing w:line="240" w:lineRule="auto"/>
      <w:ind w:firstLine="420" w:firstLineChars="200"/>
    </w:pPr>
  </w:style>
  <w:style w:type="paragraph" w:customStyle="1" w:styleId="32">
    <w:name w:val="Char1 Char Char Char"/>
    <w:basedOn w:val="1"/>
    <w:qFormat/>
    <w:uiPriority w:val="0"/>
    <w:rPr>
      <w:rFonts w:ascii="Arial" w:hAnsi="Arial" w:eastAsia="黑体" w:cs="Arial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GHOST</Company>
  <Pages>2</Pages>
  <Words>109</Words>
  <Characters>625</Characters>
  <Lines>5</Lines>
  <Paragraphs>1</Paragraphs>
  <TotalTime>0</TotalTime>
  <ScaleCrop>false</ScaleCrop>
  <LinksUpToDate>false</LinksUpToDate>
  <CharactersWithSpaces>733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2017-02-15T07:48:00Z</dcterms:created>
  <dc:creator>鲁金才</dc:creator>
  <cp:lastModifiedBy>Administrator</cp:lastModifiedBy>
  <cp:lastPrinted>2017-02-07T08:21:00Z</cp:lastPrinted>
  <dcterms:modified xsi:type="dcterms:W3CDTF">2023-06-21T02:41:46Z</dcterms:modified>
  <dc:title>广东省社会保险基金管理局办公室文件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