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690A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r>
        <w:rPr>
          <w:rFonts w:hint="eastAsia" w:ascii="黑体" w:hAnsi="黑体" w:eastAsia="黑体" w:cs="黑体"/>
          <w:sz w:val="32"/>
          <w:szCs w:val="40"/>
          <w:lang w:val="en-US" w:eastAsia="zh-CN"/>
        </w:rPr>
        <w:t>附件</w:t>
      </w:r>
    </w:p>
    <w:p w14:paraId="1117CEA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40"/>
          <w:lang w:val="en-US" w:eastAsia="zh-CN"/>
        </w:rPr>
      </w:pPr>
      <w:r>
        <w:rPr>
          <w:rFonts w:hint="eastAsia" w:ascii="方正小标宋简体" w:hAnsi="方正小标宋简体" w:eastAsia="方正小标宋简体" w:cs="方正小标宋简体"/>
          <w:sz w:val="36"/>
          <w:szCs w:val="44"/>
          <w:lang w:val="en-US" w:eastAsia="zh-CN"/>
        </w:rPr>
        <w:t>2026年产教评技能资源开发项目验收汇总表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4181"/>
        <w:gridCol w:w="2422"/>
        <w:gridCol w:w="1336"/>
      </w:tblGrid>
      <w:tr w14:paraId="7FEE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blHeader/>
          <w:jc w:val="center"/>
        </w:trPr>
        <w:tc>
          <w:tcPr>
            <w:tcW w:w="342" w:type="pct"/>
            <w:vAlign w:val="center"/>
          </w:tcPr>
          <w:p w14:paraId="121DB77F">
            <w:pPr>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序号</w:t>
            </w:r>
          </w:p>
        </w:tc>
        <w:tc>
          <w:tcPr>
            <w:tcW w:w="2453" w:type="pct"/>
            <w:vAlign w:val="center"/>
          </w:tcPr>
          <w:p w14:paraId="148E47A8">
            <w:pPr>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项目名称</w:t>
            </w:r>
          </w:p>
        </w:tc>
        <w:tc>
          <w:tcPr>
            <w:tcW w:w="1421" w:type="pct"/>
            <w:vAlign w:val="center"/>
          </w:tcPr>
          <w:p w14:paraId="6308E789">
            <w:pPr>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开发单位</w:t>
            </w:r>
          </w:p>
        </w:tc>
        <w:tc>
          <w:tcPr>
            <w:tcW w:w="783" w:type="pct"/>
            <w:vAlign w:val="center"/>
          </w:tcPr>
          <w:p w14:paraId="323F3796">
            <w:pPr>
              <w:jc w:val="center"/>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项目方向</w:t>
            </w:r>
          </w:p>
        </w:tc>
      </w:tr>
      <w:tr w14:paraId="78F9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1B1A4C62">
            <w:pPr>
              <w:keepNext w:val="0"/>
              <w:keepLines w:val="0"/>
              <w:widowControl/>
              <w:suppressLineNumbers w:val="0"/>
              <w:jc w:val="center"/>
              <w:textAlignment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2453" w:type="pct"/>
            <w:vAlign w:val="center"/>
          </w:tcPr>
          <w:p w14:paraId="2E6FB301">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移动机器人的关键技术研究及应用</w:t>
            </w:r>
          </w:p>
        </w:tc>
        <w:tc>
          <w:tcPr>
            <w:tcW w:w="1421" w:type="pct"/>
            <w:vAlign w:val="center"/>
          </w:tcPr>
          <w:p w14:paraId="651292C6">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3435FAC0">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人工智能</w:t>
            </w:r>
          </w:p>
        </w:tc>
      </w:tr>
      <w:tr w14:paraId="6364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77D9C79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w:t>
            </w:r>
          </w:p>
        </w:tc>
        <w:tc>
          <w:tcPr>
            <w:tcW w:w="2453" w:type="pct"/>
            <w:vAlign w:val="center"/>
          </w:tcPr>
          <w:p w14:paraId="7B54B1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工业视觉系统运维员高技能人才培养研究</w:t>
            </w:r>
          </w:p>
        </w:tc>
        <w:tc>
          <w:tcPr>
            <w:tcW w:w="1421" w:type="pct"/>
            <w:vAlign w:val="center"/>
          </w:tcPr>
          <w:p w14:paraId="3DCB99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581FF7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w:t>
            </w:r>
          </w:p>
        </w:tc>
      </w:tr>
      <w:tr w14:paraId="652D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396ADF7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w:t>
            </w:r>
          </w:p>
        </w:tc>
        <w:tc>
          <w:tcPr>
            <w:tcW w:w="2453" w:type="pct"/>
            <w:vAlign w:val="center"/>
          </w:tcPr>
          <w:p w14:paraId="14E1A1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“数字文旅”新媒体运营人才培养项目</w:t>
            </w:r>
          </w:p>
        </w:tc>
        <w:tc>
          <w:tcPr>
            <w:tcW w:w="1421" w:type="pct"/>
            <w:vAlign w:val="center"/>
          </w:tcPr>
          <w:p w14:paraId="76BC2D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296A65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w:t>
            </w:r>
          </w:p>
        </w:tc>
      </w:tr>
      <w:tr w14:paraId="35FF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026BB5ED">
            <w:pPr>
              <w:keepNext w:val="0"/>
              <w:keepLines w:val="0"/>
              <w:widowControl/>
              <w:suppressLineNumbers w:val="0"/>
              <w:jc w:val="center"/>
              <w:textAlignment w:val="center"/>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i w:val="0"/>
                <w:iCs w:val="0"/>
                <w:color w:val="000000"/>
                <w:kern w:val="0"/>
                <w:sz w:val="24"/>
                <w:szCs w:val="24"/>
                <w:u w:val="none"/>
                <w:lang w:val="en-US" w:eastAsia="zh-CN" w:bidi="ar"/>
              </w:rPr>
              <w:t>4</w:t>
            </w:r>
          </w:p>
        </w:tc>
        <w:tc>
          <w:tcPr>
            <w:tcW w:w="2453" w:type="pct"/>
            <w:vAlign w:val="center"/>
          </w:tcPr>
          <w:p w14:paraId="7DFCB658">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“多主轴”数控机床的技术升级研究</w:t>
            </w:r>
          </w:p>
        </w:tc>
        <w:tc>
          <w:tcPr>
            <w:tcW w:w="1421" w:type="pct"/>
            <w:vAlign w:val="center"/>
          </w:tcPr>
          <w:p w14:paraId="347D16EB">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3710C513">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高端装备</w:t>
            </w:r>
          </w:p>
        </w:tc>
      </w:tr>
      <w:tr w14:paraId="1B15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130DC225">
            <w:pPr>
              <w:keepNext w:val="0"/>
              <w:keepLines w:val="0"/>
              <w:widowControl/>
              <w:suppressLineNumbers w:val="0"/>
              <w:jc w:val="center"/>
              <w:textAlignment w:val="center"/>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i w:val="0"/>
                <w:iCs w:val="0"/>
                <w:color w:val="000000"/>
                <w:kern w:val="0"/>
                <w:sz w:val="24"/>
                <w:szCs w:val="24"/>
                <w:u w:val="none"/>
                <w:lang w:val="en-US" w:eastAsia="zh-CN" w:bidi="ar"/>
              </w:rPr>
              <w:t>5</w:t>
            </w:r>
          </w:p>
        </w:tc>
        <w:tc>
          <w:tcPr>
            <w:tcW w:w="2453" w:type="pct"/>
            <w:vAlign w:val="center"/>
          </w:tcPr>
          <w:p w14:paraId="692082DE">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基于大相对孔径多焦点全光谱成像光学系统关键技术研究及应用的产教融合技能资源建设</w:t>
            </w:r>
          </w:p>
        </w:tc>
        <w:tc>
          <w:tcPr>
            <w:tcW w:w="1421" w:type="pct"/>
            <w:vAlign w:val="center"/>
          </w:tcPr>
          <w:p w14:paraId="6D32A7D8">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1BA9DF2A">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高端装备</w:t>
            </w:r>
          </w:p>
        </w:tc>
      </w:tr>
      <w:tr w14:paraId="5481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02B9020F">
            <w:pPr>
              <w:keepNext w:val="0"/>
              <w:keepLines w:val="0"/>
              <w:widowControl/>
              <w:suppressLineNumbers w:val="0"/>
              <w:jc w:val="center"/>
              <w:textAlignment w:val="center"/>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i w:val="0"/>
                <w:iCs w:val="0"/>
                <w:color w:val="000000"/>
                <w:kern w:val="0"/>
                <w:sz w:val="24"/>
                <w:szCs w:val="24"/>
                <w:u w:val="none"/>
                <w:lang w:val="en-US" w:eastAsia="zh-CN" w:bidi="ar"/>
              </w:rPr>
              <w:t>6</w:t>
            </w:r>
          </w:p>
        </w:tc>
        <w:tc>
          <w:tcPr>
            <w:tcW w:w="2453" w:type="pct"/>
            <w:vAlign w:val="center"/>
          </w:tcPr>
          <w:p w14:paraId="1082411F">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面向箱体类薄壁零件加工的产教评技能生态链构建研究——以电机外壳为例</w:t>
            </w:r>
          </w:p>
        </w:tc>
        <w:tc>
          <w:tcPr>
            <w:tcW w:w="1421" w:type="pct"/>
            <w:vAlign w:val="center"/>
          </w:tcPr>
          <w:p w14:paraId="4A24D91C">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03686348">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高端装备</w:t>
            </w:r>
          </w:p>
        </w:tc>
      </w:tr>
      <w:tr w14:paraId="748C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7AB5A6C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7</w:t>
            </w:r>
          </w:p>
        </w:tc>
        <w:tc>
          <w:tcPr>
            <w:tcW w:w="2453" w:type="pct"/>
            <w:vAlign w:val="center"/>
          </w:tcPr>
          <w:p w14:paraId="4BD486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基于磨削设备研发的产教评技能资源开发</w:t>
            </w:r>
          </w:p>
        </w:tc>
        <w:tc>
          <w:tcPr>
            <w:tcW w:w="1421" w:type="pct"/>
            <w:vAlign w:val="center"/>
          </w:tcPr>
          <w:p w14:paraId="5154DC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50853A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高端装备</w:t>
            </w:r>
          </w:p>
        </w:tc>
      </w:tr>
      <w:tr w14:paraId="0DCB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42" w:type="pct"/>
            <w:vAlign w:val="center"/>
          </w:tcPr>
          <w:p w14:paraId="54DC34C3">
            <w:pPr>
              <w:keepNext w:val="0"/>
              <w:keepLines w:val="0"/>
              <w:widowControl/>
              <w:suppressLineNumbers w:val="0"/>
              <w:jc w:val="center"/>
              <w:textAlignment w:val="center"/>
              <w:rPr>
                <w:rFonts w:hint="default"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i w:val="0"/>
                <w:iCs w:val="0"/>
                <w:color w:val="000000"/>
                <w:kern w:val="0"/>
                <w:sz w:val="24"/>
                <w:szCs w:val="24"/>
                <w:u w:val="none"/>
                <w:lang w:val="en-US" w:eastAsia="zh-CN" w:bidi="ar"/>
              </w:rPr>
              <w:t>8</w:t>
            </w:r>
          </w:p>
        </w:tc>
        <w:tc>
          <w:tcPr>
            <w:tcW w:w="2453" w:type="pct"/>
            <w:vAlign w:val="center"/>
          </w:tcPr>
          <w:p w14:paraId="3F43C4A2">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校企合作机制下的注塑模具高技能人才培养研究</w:t>
            </w:r>
          </w:p>
        </w:tc>
        <w:tc>
          <w:tcPr>
            <w:tcW w:w="1421" w:type="pct"/>
            <w:vAlign w:val="center"/>
          </w:tcPr>
          <w:p w14:paraId="6DA5592C">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东莞市技师学院</w:t>
            </w:r>
          </w:p>
        </w:tc>
        <w:tc>
          <w:tcPr>
            <w:tcW w:w="783" w:type="pct"/>
            <w:vAlign w:val="center"/>
          </w:tcPr>
          <w:p w14:paraId="716A3330">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模具</w:t>
            </w:r>
          </w:p>
        </w:tc>
      </w:tr>
      <w:tr w14:paraId="781A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5000" w:type="pct"/>
            <w:gridSpan w:val="4"/>
            <w:vAlign w:val="center"/>
          </w:tcPr>
          <w:p w14:paraId="3D4E94FB">
            <w:pPr>
              <w:jc w:val="left"/>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注：排名不分先后</w:t>
            </w:r>
            <w:bookmarkStart w:id="0" w:name="_GoBack"/>
            <w:bookmarkEnd w:id="0"/>
          </w:p>
        </w:tc>
      </w:tr>
    </w:tbl>
    <w:p w14:paraId="21027FBB">
      <w:pPr>
        <w:rPr>
          <w:rFonts w:hint="eastAsia"/>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3AE6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9C4527">
                          <w:pPr>
                            <w:pStyle w:val="2"/>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9C4527">
                    <w:pPr>
                      <w:pStyle w:val="2"/>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zMzZiMDQyMjVjYTlkZjFmZDcyZTA3MjcxNmZkYzkifQ=="/>
  </w:docVars>
  <w:rsids>
    <w:rsidRoot w:val="45374190"/>
    <w:rsid w:val="091F0562"/>
    <w:rsid w:val="127103B9"/>
    <w:rsid w:val="222979A1"/>
    <w:rsid w:val="4328722D"/>
    <w:rsid w:val="45374190"/>
    <w:rsid w:val="47F06D61"/>
    <w:rsid w:val="4C6F3527"/>
    <w:rsid w:val="53B3689D"/>
    <w:rsid w:val="589A7AE9"/>
    <w:rsid w:val="76047BAD"/>
    <w:rsid w:val="7F886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313</Words>
  <Characters>316</Characters>
  <Lines>0</Lines>
  <Paragraphs>0</Paragraphs>
  <TotalTime>5</TotalTime>
  <ScaleCrop>false</ScaleCrop>
  <LinksUpToDate>false</LinksUpToDate>
  <CharactersWithSpaces>316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2024-10-28T00:24:00Z</dcterms:created>
  <dc:creator>LU</dc:creator>
  <cp:lastModifiedBy>卢玉冰</cp:lastModifiedBy>
  <dcterms:modified xsi:type="dcterms:W3CDTF">2026-10-09T06:35:01Z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2CF659E7C24C4D8B955786125BDB31B0_13</vt:lpwstr>
  </property>
  <property fmtid="{D5CDD505-2E9C-101B-9397-08002B2CF9AE}" pid="4" name="KSOTemplateDocerSaveRecord">
    <vt:lpwstr>eyJoZGlkIjoiZjQzMzZiMDQyMjVjYTlkZjFmZDcyZTA3MjcxNmZkYzkiLCJ1c2VySWQiOiIxNjU3NjIwNDEwIn0=</vt:lpwstr>
  </property>
</Properties>
</file>