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52" w:rsidRDefault="00C31452" w:rsidP="00C31452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C31452" w:rsidRDefault="00C31452" w:rsidP="00C31452">
      <w:pPr>
        <w:jc w:val="center"/>
        <w:rPr>
          <w:rFonts w:ascii="方正小标宋简体" w:eastAsia="方正小标宋简体" w:hAnsi="华文中宋" w:cs="Times New Roman"/>
          <w:b/>
          <w:bCs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b/>
          <w:bCs/>
          <w:sz w:val="36"/>
          <w:szCs w:val="36"/>
        </w:rPr>
        <w:t>培训职业（工种）申报条件</w:t>
      </w:r>
    </w:p>
    <w:tbl>
      <w:tblPr>
        <w:tblW w:w="968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64"/>
        <w:gridCol w:w="6499"/>
      </w:tblGrid>
      <w:tr w:rsidR="00C31452" w:rsidTr="008E7A42">
        <w:trPr>
          <w:trHeight w:val="144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培训职业</w:t>
            </w:r>
          </w:p>
          <w:p w:rsidR="00C31452" w:rsidRDefault="00C31452" w:rsidP="008E7A42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（工种）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申报条件（满足申报条件之一即可）</w:t>
            </w:r>
          </w:p>
        </w:tc>
      </w:tr>
      <w:tr w:rsidR="00C31452" w:rsidTr="008E7A42">
        <w:trPr>
          <w:trHeight w:val="1140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中式面点师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Style w:val="style8"/>
                <w:rFonts w:ascii="仿宋_GB2312" w:eastAsia="仿宋_GB2312" w:cs="仿宋_GB2312" w:hint="eastAsia"/>
                <w:sz w:val="30"/>
                <w:szCs w:val="30"/>
              </w:rPr>
              <w:t>、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取得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中式面点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国家</w:t>
            </w:r>
            <w:proofErr w:type="gramEnd"/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职业资格</w:t>
            </w:r>
            <w:r>
              <w:rPr>
                <w:rStyle w:val="style8"/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三级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以上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含三级）证书。</w:t>
            </w:r>
          </w:p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" w:eastAsia="仿宋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hAnsi="仿宋" w:cs="仿宋_GB2312"/>
                <w:sz w:val="30"/>
                <w:szCs w:val="30"/>
              </w:rPr>
              <w:t>2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、取得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相关专业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中级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以上（含中级）专业技术职务资格。</w:t>
            </w:r>
          </w:p>
        </w:tc>
      </w:tr>
      <w:tr w:rsidR="00C31452" w:rsidTr="008E7A42">
        <w:trPr>
          <w:trHeight w:val="1140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茶艺师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Style w:val="style8"/>
                <w:rFonts w:ascii="仿宋_GB2312" w:eastAsia="仿宋_GB2312" w:cs="仿宋_GB2312" w:hint="eastAsia"/>
                <w:sz w:val="30"/>
                <w:szCs w:val="30"/>
              </w:rPr>
              <w:t>、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取得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茶艺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国家</w:t>
            </w:r>
            <w:proofErr w:type="gramEnd"/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职业资格</w:t>
            </w:r>
            <w:r>
              <w:rPr>
                <w:rStyle w:val="style8"/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三级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以上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含三级）证书。</w:t>
            </w:r>
          </w:p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hAnsi="仿宋" w:cs="仿宋_GB2312"/>
                <w:sz w:val="30"/>
                <w:szCs w:val="30"/>
              </w:rPr>
              <w:t>2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、取得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相关专业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中级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以上（含中级）专业技术职务资格。</w:t>
            </w:r>
          </w:p>
        </w:tc>
      </w:tr>
      <w:tr w:rsidR="00C31452" w:rsidTr="008E7A42">
        <w:trPr>
          <w:trHeight w:val="1140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养老护理员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Style w:val="style8"/>
                <w:rFonts w:ascii="仿宋_GB2312" w:eastAsia="仿宋_GB2312" w:cs="仿宋_GB2312" w:hint="eastAsia"/>
                <w:sz w:val="30"/>
                <w:szCs w:val="30"/>
              </w:rPr>
              <w:t>、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取得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养老护理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员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国家</w:t>
            </w:r>
            <w:proofErr w:type="gramEnd"/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职业资格</w:t>
            </w:r>
            <w:r>
              <w:rPr>
                <w:rStyle w:val="style8"/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三级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以上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含三级）证书。</w:t>
            </w:r>
          </w:p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cs="仿宋_GB2312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hAnsi="仿宋" w:cs="仿宋_GB2312"/>
                <w:sz w:val="30"/>
                <w:szCs w:val="30"/>
              </w:rPr>
              <w:t>2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、取得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相关专业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中级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以上（含中级）专业技术职务资格。</w:t>
            </w:r>
          </w:p>
        </w:tc>
      </w:tr>
      <w:tr w:rsidR="00C31452" w:rsidTr="008E7A42">
        <w:trPr>
          <w:trHeight w:val="1140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模具工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Style w:val="style8"/>
                <w:rFonts w:ascii="仿宋_GB2312" w:eastAsia="仿宋_GB2312" w:cs="仿宋_GB2312" w:hint="eastAsia"/>
                <w:sz w:val="30"/>
                <w:szCs w:val="30"/>
              </w:rPr>
              <w:t>、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取得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模具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工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国家</w:t>
            </w:r>
            <w:proofErr w:type="gramEnd"/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职业资格</w:t>
            </w:r>
            <w:r>
              <w:rPr>
                <w:rStyle w:val="style8"/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三级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以上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含三级）证书。</w:t>
            </w:r>
          </w:p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cs="仿宋_GB2312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hAnsi="仿宋" w:cs="仿宋_GB2312"/>
                <w:sz w:val="30"/>
                <w:szCs w:val="30"/>
              </w:rPr>
              <w:t>2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、取得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相关专业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中级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以上（含中级）专业技术职务资格。</w:t>
            </w:r>
          </w:p>
        </w:tc>
      </w:tr>
      <w:tr w:rsidR="00C31452" w:rsidTr="008E7A42">
        <w:trPr>
          <w:trHeight w:val="1140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汽车修理工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Style w:val="style8"/>
                <w:rFonts w:ascii="仿宋_GB2312" w:eastAsia="仿宋_GB2312" w:cs="仿宋_GB2312" w:hint="eastAsia"/>
                <w:sz w:val="30"/>
                <w:szCs w:val="30"/>
              </w:rPr>
              <w:t>、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取得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汽车修理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工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国家</w:t>
            </w:r>
            <w:proofErr w:type="gramEnd"/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职业资格</w:t>
            </w:r>
            <w:r>
              <w:rPr>
                <w:rStyle w:val="style8"/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三级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以上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含三级）证书。</w:t>
            </w:r>
          </w:p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cs="仿宋_GB2312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hAnsi="仿宋" w:cs="仿宋_GB2312"/>
                <w:sz w:val="30"/>
                <w:szCs w:val="30"/>
              </w:rPr>
              <w:t>2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、取得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相关专业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中级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以上（含中级）专业技术职务资格。</w:t>
            </w:r>
          </w:p>
        </w:tc>
      </w:tr>
      <w:tr w:rsidR="00C31452" w:rsidTr="008E7A42">
        <w:trPr>
          <w:trHeight w:val="1140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维修电工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Style w:val="style8"/>
                <w:rFonts w:ascii="仿宋_GB2312" w:eastAsia="仿宋_GB2312" w:cs="仿宋_GB2312" w:hint="eastAsia"/>
                <w:sz w:val="30"/>
                <w:szCs w:val="30"/>
              </w:rPr>
              <w:t>、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取得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维修电工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国家职业资格</w:t>
            </w:r>
            <w:r>
              <w:rPr>
                <w:rStyle w:val="style8"/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三级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以上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含三级）证书。</w:t>
            </w:r>
          </w:p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hAnsi="仿宋" w:cs="仿宋_GB2312"/>
                <w:sz w:val="30"/>
                <w:szCs w:val="30"/>
              </w:rPr>
              <w:t>2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、取得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相关专业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中级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以上（含中级）专业技术职务资格。</w:t>
            </w:r>
          </w:p>
        </w:tc>
      </w:tr>
      <w:tr w:rsidR="00C31452" w:rsidTr="008E7A42">
        <w:trPr>
          <w:trHeight w:val="1140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数控铣工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Style w:val="style8"/>
                <w:rFonts w:ascii="仿宋_GB2312" w:eastAsia="仿宋_GB2312" w:cs="仿宋_GB2312" w:hint="eastAsia"/>
                <w:sz w:val="30"/>
                <w:szCs w:val="30"/>
              </w:rPr>
              <w:t>、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取得</w:t>
            </w:r>
            <w:r w:rsidRPr="002B5FB9">
              <w:rPr>
                <w:rStyle w:val="style8"/>
                <w:rFonts w:ascii="仿宋_GB2312" w:eastAsia="仿宋_GB2312" w:hAnsi="仿宋" w:cs="仿宋_GB2312" w:hint="eastAsia"/>
                <w:b/>
                <w:sz w:val="30"/>
                <w:szCs w:val="30"/>
              </w:rPr>
              <w:t>数控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铣工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国家职业资格</w:t>
            </w:r>
            <w:r>
              <w:rPr>
                <w:rStyle w:val="style8"/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三级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以上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含三级）证书。</w:t>
            </w:r>
          </w:p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hAnsi="仿宋" w:cs="仿宋_GB2312"/>
                <w:sz w:val="30"/>
                <w:szCs w:val="30"/>
              </w:rPr>
              <w:t>2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、取得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相关专业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中级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以上（含中级）专业技术职务资格。</w:t>
            </w:r>
          </w:p>
        </w:tc>
      </w:tr>
      <w:tr w:rsidR="00C31452" w:rsidTr="008E7A42">
        <w:trPr>
          <w:trHeight w:val="1140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lastRenderedPageBreak/>
              <w:t>8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数控车工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Style w:val="style8"/>
                <w:rFonts w:ascii="仿宋_GB2312" w:eastAsia="仿宋_GB2312" w:cs="仿宋_GB2312" w:hint="eastAsia"/>
                <w:sz w:val="30"/>
                <w:szCs w:val="30"/>
              </w:rPr>
              <w:t>、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取得</w:t>
            </w:r>
            <w:r w:rsidRPr="002B5FB9">
              <w:rPr>
                <w:rStyle w:val="style8"/>
                <w:rFonts w:ascii="仿宋_GB2312" w:eastAsia="仿宋_GB2312" w:hAnsi="仿宋" w:cs="仿宋_GB2312" w:hint="eastAsia"/>
                <w:b/>
                <w:sz w:val="30"/>
                <w:szCs w:val="30"/>
              </w:rPr>
              <w:t>数控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车工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国家职业资格</w:t>
            </w:r>
            <w:r>
              <w:rPr>
                <w:rStyle w:val="style8"/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三级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以上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含三级）证书。</w:t>
            </w:r>
          </w:p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hAnsi="仿宋" w:cs="仿宋_GB2312"/>
                <w:sz w:val="30"/>
                <w:szCs w:val="30"/>
              </w:rPr>
              <w:t>2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、取得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相关专业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中级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以上（含中级）专业技术职务资格。</w:t>
            </w:r>
          </w:p>
        </w:tc>
      </w:tr>
      <w:tr w:rsidR="00C31452" w:rsidTr="008E7A42">
        <w:trPr>
          <w:trHeight w:val="1140"/>
          <w:jc w:val="center"/>
        </w:trPr>
        <w:tc>
          <w:tcPr>
            <w:tcW w:w="723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464" w:type="dxa"/>
            <w:vAlign w:val="center"/>
          </w:tcPr>
          <w:p w:rsidR="00C31452" w:rsidRDefault="00C31452" w:rsidP="008E7A42">
            <w:pPr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制冷设备维修工</w:t>
            </w:r>
          </w:p>
        </w:tc>
        <w:tc>
          <w:tcPr>
            <w:tcW w:w="6499" w:type="dxa"/>
            <w:vAlign w:val="center"/>
          </w:tcPr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 w:hAnsi="仿宋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Style w:val="style8"/>
                <w:rFonts w:ascii="仿宋_GB2312" w:eastAsia="仿宋_GB2312" w:cs="仿宋_GB2312" w:hint="eastAsia"/>
                <w:sz w:val="30"/>
                <w:szCs w:val="30"/>
              </w:rPr>
              <w:t>、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取得</w:t>
            </w:r>
            <w:r w:rsidRPr="002B5FB9">
              <w:rPr>
                <w:rStyle w:val="style8"/>
                <w:rFonts w:ascii="仿宋_GB2312" w:eastAsia="仿宋_GB2312" w:hAnsi="仿宋" w:cs="仿宋_GB2312" w:hint="eastAsia"/>
                <w:b/>
                <w:sz w:val="30"/>
                <w:szCs w:val="30"/>
              </w:rPr>
              <w:t>制冷设备维修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0"/>
                <w:szCs w:val="30"/>
              </w:rPr>
              <w:t>工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国家</w:t>
            </w:r>
            <w:proofErr w:type="gramEnd"/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职业资格</w:t>
            </w:r>
            <w:r>
              <w:rPr>
                <w:rStyle w:val="style8"/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三级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以上</w:t>
            </w:r>
            <w:r>
              <w:rPr>
                <w:rFonts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含三级）证书。</w:t>
            </w:r>
          </w:p>
          <w:p w:rsidR="00C31452" w:rsidRDefault="00C31452" w:rsidP="008E7A42">
            <w:pPr>
              <w:tabs>
                <w:tab w:val="left" w:pos="821"/>
              </w:tabs>
              <w:spacing w:line="360" w:lineRule="exact"/>
              <w:rPr>
                <w:rStyle w:val="style8"/>
                <w:rFonts w:ascii="仿宋_GB2312" w:eastAsia="仿宋_GB2312"/>
                <w:sz w:val="30"/>
                <w:szCs w:val="30"/>
              </w:rPr>
            </w:pPr>
            <w:r>
              <w:rPr>
                <w:rStyle w:val="style8"/>
                <w:rFonts w:ascii="仿宋_GB2312" w:eastAsia="仿宋_GB2312" w:hAnsi="仿宋" w:cs="仿宋_GB2312"/>
                <w:sz w:val="30"/>
                <w:szCs w:val="30"/>
              </w:rPr>
              <w:t>2</w:t>
            </w:r>
            <w:r>
              <w:rPr>
                <w:rStyle w:val="style8"/>
                <w:rFonts w:ascii="仿宋_GB2312" w:eastAsia="仿宋_GB2312" w:hAnsi="仿宋" w:cs="仿宋_GB2312" w:hint="eastAsia"/>
                <w:sz w:val="30"/>
                <w:szCs w:val="30"/>
              </w:rPr>
              <w:t>、取得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相关专业</w:t>
            </w:r>
            <w:r>
              <w:rPr>
                <w:rFonts w:eastAsia="仿宋_GB2312" w:cs="仿宋_GB2312" w:hint="eastAsia"/>
                <w:b/>
                <w:bCs/>
                <w:kern w:val="0"/>
                <w:sz w:val="32"/>
                <w:szCs w:val="32"/>
              </w:rPr>
              <w:t>中级</w:t>
            </w: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以上（含中级）专业技术职务资格。</w:t>
            </w:r>
          </w:p>
        </w:tc>
      </w:tr>
    </w:tbl>
    <w:p w:rsidR="00C31452" w:rsidRDefault="00C31452" w:rsidP="00C31452">
      <w:pPr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备注：上述国家职业资格证书均由人力资源和社会保障机构颁发。</w:t>
      </w:r>
    </w:p>
    <w:p w:rsidR="007A7596" w:rsidRPr="00C31452" w:rsidRDefault="007A7596"/>
    <w:sectPr w:rsidR="007A7596" w:rsidRPr="00C31452" w:rsidSect="00C6712B">
      <w:pgSz w:w="11906" w:h="16838"/>
      <w:pgMar w:top="1134" w:right="1361" w:bottom="204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452"/>
    <w:rsid w:val="007A7596"/>
    <w:rsid w:val="00C3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">
    <w:name w:val="style8"/>
    <w:basedOn w:val="a0"/>
    <w:uiPriority w:val="99"/>
    <w:rsid w:val="00C314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Chinese ORG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2017-06-06T02:42:00Z</dcterms:created>
  <dcterms:modified xsi:type="dcterms:W3CDTF">2017-06-06T02:43:00Z</dcterms:modified>
</cp:coreProperties>
</file>